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6E" w:rsidRPr="009D2F62" w:rsidRDefault="00400DD8" w:rsidP="009D2F62">
      <w:pPr>
        <w:pStyle w:val="Cmsor2"/>
        <w:shd w:val="clear" w:color="auto" w:fill="3366FF"/>
        <w:spacing w:before="0" w:after="24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9D2F62">
        <w:rPr>
          <w:rFonts w:asciiTheme="minorHAnsi" w:hAnsiTheme="minorHAnsi" w:cstheme="minorHAnsi"/>
          <w:b/>
          <w:color w:val="FFFFFF" w:themeColor="background1"/>
        </w:rPr>
        <w:t>AZ ’</w:t>
      </w:r>
      <w:r w:rsidR="00211B97" w:rsidRPr="009D2F62">
        <w:rPr>
          <w:rFonts w:asciiTheme="minorHAnsi" w:hAnsiTheme="minorHAnsi" w:cstheme="minorHAnsi"/>
          <w:b/>
          <w:color w:val="FFFFFF" w:themeColor="background1"/>
        </w:rPr>
        <w:t>É</w:t>
      </w:r>
      <w:r w:rsidRPr="009D2F62">
        <w:rPr>
          <w:rFonts w:asciiTheme="minorHAnsi" w:hAnsiTheme="minorHAnsi" w:cstheme="minorHAnsi"/>
          <w:b/>
          <w:color w:val="FFFFFF" w:themeColor="background1"/>
        </w:rPr>
        <w:t xml:space="preserve">JSZAKAI </w:t>
      </w:r>
      <w:r w:rsidR="00211B97" w:rsidRPr="009D2F62">
        <w:rPr>
          <w:rFonts w:asciiTheme="minorHAnsi" w:hAnsiTheme="minorHAnsi" w:cstheme="minorHAnsi"/>
          <w:b/>
          <w:color w:val="FFFFFF" w:themeColor="background1"/>
        </w:rPr>
        <w:t>SZ</w:t>
      </w:r>
      <w:r w:rsidRPr="009D2F62">
        <w:rPr>
          <w:rFonts w:asciiTheme="minorHAnsi" w:hAnsiTheme="minorHAnsi" w:cstheme="minorHAnsi"/>
          <w:b/>
          <w:color w:val="FFFFFF" w:themeColor="background1"/>
        </w:rPr>
        <w:t>ÉRIA</w:t>
      </w:r>
      <w:r w:rsidR="004D4EEB">
        <w:rPr>
          <w:rFonts w:asciiTheme="minorHAnsi" w:hAnsiTheme="minorHAnsi" w:cstheme="minorHAnsi"/>
          <w:b/>
          <w:color w:val="FFFFFF" w:themeColor="background1"/>
        </w:rPr>
        <w:t xml:space="preserve"> BUDAPEST</w:t>
      </w:r>
      <w:bookmarkStart w:id="0" w:name="_GoBack"/>
      <w:bookmarkEnd w:id="0"/>
      <w:r w:rsidRPr="009D2F62">
        <w:rPr>
          <w:rFonts w:asciiTheme="minorHAnsi" w:hAnsiTheme="minorHAnsi" w:cstheme="minorHAnsi"/>
          <w:b/>
          <w:color w:val="FFFFFF" w:themeColor="background1"/>
        </w:rPr>
        <w:t>’</w:t>
      </w:r>
      <w:r w:rsidR="00211B97" w:rsidRPr="009D2F62">
        <w:rPr>
          <w:rFonts w:asciiTheme="minorHAnsi" w:hAnsiTheme="minorHAnsi" w:cstheme="minorHAnsi"/>
          <w:b/>
          <w:color w:val="FFFFFF" w:themeColor="background1"/>
        </w:rPr>
        <w:t xml:space="preserve"> KÉRDŐÍV KIÉRTÉKELÉSE</w:t>
      </w:r>
    </w:p>
    <w:p w:rsidR="00F7759E" w:rsidRDefault="00F7759E" w:rsidP="003A0FB7">
      <w:pPr>
        <w:pBdr>
          <w:bottom w:val="single" w:sz="4" w:space="1" w:color="auto"/>
        </w:pBdr>
        <w:jc w:val="both"/>
      </w:pPr>
    </w:p>
    <w:p w:rsidR="00137B36" w:rsidRPr="00137B36" w:rsidRDefault="00137B36" w:rsidP="000A697C">
      <w:pPr>
        <w:pBdr>
          <w:bottom w:val="single" w:sz="4" w:space="1" w:color="auto"/>
        </w:pBdr>
        <w:spacing w:after="120"/>
        <w:jc w:val="both"/>
      </w:pPr>
      <w:r>
        <w:t xml:space="preserve">A kérdőívet </w:t>
      </w:r>
      <w:r w:rsidRPr="00637453">
        <w:rPr>
          <w:b/>
        </w:rPr>
        <w:t>104-en töltötték ki</w:t>
      </w:r>
      <w:r>
        <w:t>, felhívásunk és feltételezésünk szerint olyanok, akik rés</w:t>
      </w:r>
      <w:r w:rsidR="00111CDB">
        <w:t>zt kívánnak venni a versenyeken</w:t>
      </w:r>
      <w:r>
        <w:t xml:space="preserve">. Az elmúlt évek éjszakai kisverseny-részvételi számaiból kiindulva </w:t>
      </w:r>
      <w:r w:rsidR="007B03F8">
        <w:t xml:space="preserve">(ld. a listára </w:t>
      </w:r>
      <w:r w:rsidR="00E05D7A">
        <w:t>is</w:t>
      </w:r>
      <w:r w:rsidR="007B03F8">
        <w:t xml:space="preserve"> elküldött </w:t>
      </w:r>
      <w:r w:rsidR="007B03F8" w:rsidRPr="007B03F8">
        <w:rPr>
          <w:i/>
        </w:rPr>
        <w:t>Éjszakai versenyek áttekintése</w:t>
      </w:r>
      <w:r w:rsidR="007B03F8">
        <w:t xml:space="preserve"> c. elemzést) </w:t>
      </w:r>
      <w:r>
        <w:t xml:space="preserve">a </w:t>
      </w:r>
      <w:r w:rsidR="00A53051">
        <w:t>kitöltök sokasága</w:t>
      </w:r>
      <w:r>
        <w:t xml:space="preserve"> reprezentatívnak tekinthető. Figyelemmel arra, hogy a potenciális résztvevők egy része biztosan nem töltötte ki a kérdőívet, továbbá arra, hogy a 2020-21-es </w:t>
      </w:r>
      <w:r w:rsidRPr="00FD190E">
        <w:rPr>
          <w:i/>
        </w:rPr>
        <w:t>Késő-délutáni lámpás edzés</w:t>
      </w:r>
      <w:r w:rsidR="007B03F8">
        <w:rPr>
          <w:i/>
        </w:rPr>
        <w:t>ek</w:t>
      </w:r>
      <w:r>
        <w:t xml:space="preserve"> eddigi </w:t>
      </w:r>
      <w:r w:rsidR="007B03F8">
        <w:t>három</w:t>
      </w:r>
      <w:r>
        <w:t xml:space="preserve"> fordulóján 250 résztvevő 487 pályát teljesített</w:t>
      </w:r>
      <w:r w:rsidR="004F1B3D">
        <w:t xml:space="preserve"> (a résztvevők száma versenyenként 130, 163, 116 volt)</w:t>
      </w:r>
      <w:r>
        <w:t xml:space="preserve">, </w:t>
      </w:r>
      <w:r w:rsidR="00637453" w:rsidRPr="00637453">
        <w:rPr>
          <w:b/>
        </w:rPr>
        <w:t xml:space="preserve">a potenciális </w:t>
      </w:r>
      <w:r w:rsidR="00A53051">
        <w:rPr>
          <w:b/>
        </w:rPr>
        <w:t xml:space="preserve">ÉSZ </w:t>
      </w:r>
      <w:r w:rsidR="00637453" w:rsidRPr="00637453">
        <w:rPr>
          <w:b/>
        </w:rPr>
        <w:t>résztvevők száma feltehetőleg legalább 150</w:t>
      </w:r>
      <w:r w:rsidR="00637453">
        <w:t>.</w:t>
      </w:r>
      <w:r w:rsidR="003A0FB7">
        <w:t xml:space="preserve"> </w:t>
      </w:r>
      <w:r w:rsidR="004F1B3D">
        <w:t>Ezért a válaszok mögötti létszámot 1.5-tel szor</w:t>
      </w:r>
      <w:r w:rsidR="00570810">
        <w:t>ozzuk a ténylegesen megvalósuló lé</w:t>
      </w:r>
      <w:r w:rsidR="004F1B3D">
        <w:t xml:space="preserve">tszám becslése érdekében. </w:t>
      </w:r>
      <w:r w:rsidR="003A0FB7">
        <w:t xml:space="preserve">Az </w:t>
      </w:r>
      <w:proofErr w:type="spellStart"/>
      <w:r w:rsidR="003A0FB7">
        <w:t>alkalmankénti</w:t>
      </w:r>
      <w:proofErr w:type="spellEnd"/>
      <w:r w:rsidR="003A0FB7">
        <w:t xml:space="preserve"> </w:t>
      </w:r>
      <w:r w:rsidR="00111CDB" w:rsidRPr="00111CDB">
        <w:rPr>
          <w:b/>
        </w:rPr>
        <w:t>minimális részvételt 70 főre</w:t>
      </w:r>
      <w:r w:rsidR="00111CDB">
        <w:t xml:space="preserve"> becsüljük, a </w:t>
      </w:r>
      <w:r w:rsidR="004F1B3D">
        <w:rPr>
          <w:b/>
        </w:rPr>
        <w:t xml:space="preserve">részvételi cél </w:t>
      </w:r>
      <w:r w:rsidR="00E05D7A">
        <w:rPr>
          <w:b/>
        </w:rPr>
        <w:t xml:space="preserve">alkalmanként </w:t>
      </w:r>
      <w:r w:rsidR="004F1B3D">
        <w:rPr>
          <w:b/>
        </w:rPr>
        <w:t>10</w:t>
      </w:r>
      <w:r w:rsidR="003A0FB7" w:rsidRPr="003A0FB7">
        <w:rPr>
          <w:b/>
        </w:rPr>
        <w:t>0 fő</w:t>
      </w:r>
      <w:r w:rsidR="003A0FB7">
        <w:t>.</w:t>
      </w:r>
    </w:p>
    <w:p w:rsidR="00C458EC" w:rsidRDefault="00C458EC" w:rsidP="00211B97">
      <w:pPr>
        <w:spacing w:after="80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E1A5B7B" wp14:editId="74343979">
            <wp:simplePos x="0" y="0"/>
            <wp:positionH relativeFrom="column">
              <wp:posOffset>67945</wp:posOffset>
            </wp:positionH>
            <wp:positionV relativeFrom="paragraph">
              <wp:posOffset>173990</wp:posOffset>
            </wp:positionV>
            <wp:extent cx="3802380" cy="1797050"/>
            <wp:effectExtent l="0" t="0" r="7620" b="0"/>
            <wp:wrapThrough wrapText="bothSides">
              <wp:wrapPolygon edited="0">
                <wp:start x="0" y="0"/>
                <wp:lineTo x="0" y="21295"/>
                <wp:lineTo x="21535" y="21295"/>
                <wp:lineTo x="21535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C50" w:rsidRPr="00DC2C50">
        <w:rPr>
          <w:color w:val="C00000"/>
        </w:rPr>
        <w:sym w:font="Wingdings" w:char="F08C"/>
      </w:r>
      <w:r w:rsidR="00DC2C50">
        <w:tab/>
      </w:r>
      <w:r w:rsidR="00DC2C50">
        <w:tab/>
      </w:r>
      <w:r w:rsidR="00DC2C50">
        <w:tab/>
      </w:r>
      <w:r w:rsidR="00DC2C50">
        <w:tab/>
      </w:r>
      <w:r w:rsidR="00DC2C50">
        <w:tab/>
      </w:r>
      <w:r w:rsidR="00DC2C50">
        <w:tab/>
      </w:r>
      <w:r w:rsidR="00DC2C50">
        <w:tab/>
      </w:r>
      <w:r w:rsidR="00DC2C50">
        <w:tab/>
        <w:t xml:space="preserve">        </w:t>
      </w:r>
    </w:p>
    <w:p w:rsidR="00211B97" w:rsidRDefault="00DC2C50" w:rsidP="00211B97">
      <w:pPr>
        <w:spacing w:after="80"/>
      </w:pPr>
      <w:r>
        <w:t xml:space="preserve"> </w:t>
      </w:r>
      <w:r w:rsidR="00211B97">
        <w:t xml:space="preserve">h-k-p: </w:t>
      </w:r>
      <w:r w:rsidR="00211B97" w:rsidRPr="004D3249">
        <w:rPr>
          <w:b/>
        </w:rPr>
        <w:t>8</w:t>
      </w:r>
    </w:p>
    <w:p w:rsidR="00211B97" w:rsidRDefault="00211B97" w:rsidP="00211B97">
      <w:pPr>
        <w:spacing w:after="80"/>
      </w:pPr>
      <w:r>
        <w:t xml:space="preserve">h-k: </w:t>
      </w:r>
      <w:r w:rsidRPr="004D3249">
        <w:rPr>
          <w:b/>
        </w:rPr>
        <w:t>5</w:t>
      </w:r>
    </w:p>
    <w:p w:rsidR="00211B97" w:rsidRDefault="00211B97" w:rsidP="00211B97">
      <w:pPr>
        <w:spacing w:after="80"/>
      </w:pPr>
      <w:r>
        <w:t xml:space="preserve">h-p: </w:t>
      </w:r>
      <w:r w:rsidRPr="004D3249">
        <w:rPr>
          <w:b/>
        </w:rPr>
        <w:t>11</w:t>
      </w:r>
    </w:p>
    <w:p w:rsidR="00211B97" w:rsidRDefault="00211B97" w:rsidP="00211B97">
      <w:pPr>
        <w:spacing w:after="80"/>
      </w:pPr>
      <w:r>
        <w:t xml:space="preserve">k-p: </w:t>
      </w:r>
      <w:r w:rsidRPr="004D3249">
        <w:rPr>
          <w:b/>
        </w:rPr>
        <w:t>14</w:t>
      </w:r>
    </w:p>
    <w:p w:rsidR="00211B97" w:rsidRDefault="00211B97" w:rsidP="00211B97">
      <w:pPr>
        <w:spacing w:after="80"/>
      </w:pPr>
      <w:r>
        <w:t xml:space="preserve">h: </w:t>
      </w:r>
      <w:r w:rsidRPr="004D3249">
        <w:rPr>
          <w:b/>
        </w:rPr>
        <w:t>4</w:t>
      </w:r>
    </w:p>
    <w:p w:rsidR="00211B97" w:rsidRDefault="00211B97" w:rsidP="00211B97">
      <w:pPr>
        <w:spacing w:after="80"/>
      </w:pPr>
      <w:r>
        <w:t xml:space="preserve">k: </w:t>
      </w:r>
      <w:r w:rsidRPr="004D3249">
        <w:rPr>
          <w:b/>
        </w:rPr>
        <w:t>14</w:t>
      </w:r>
    </w:p>
    <w:p w:rsidR="00211B97" w:rsidRDefault="00211B97" w:rsidP="00C458EC">
      <w:pPr>
        <w:spacing w:after="240"/>
      </w:pPr>
      <w:r>
        <w:t>p:</w:t>
      </w:r>
      <w:r w:rsidR="004D3249">
        <w:t xml:space="preserve"> </w:t>
      </w:r>
      <w:r w:rsidRPr="004D3249">
        <w:rPr>
          <w:b/>
        </w:rPr>
        <w:t>48</w:t>
      </w:r>
    </w:p>
    <w:p w:rsidR="00211B97" w:rsidRDefault="00211B97" w:rsidP="000A697C">
      <w:pPr>
        <w:pBdr>
          <w:bottom w:val="single" w:sz="4" w:space="1" w:color="auto"/>
        </w:pBdr>
        <w:spacing w:after="120"/>
        <w:jc w:val="both"/>
      </w:pPr>
      <w:r w:rsidRPr="00676F5A">
        <w:rPr>
          <w:b/>
          <w:i/>
        </w:rPr>
        <w:t>Következtetések</w:t>
      </w:r>
      <w:r>
        <w:t xml:space="preserve">: Csak </w:t>
      </w:r>
      <w:r w:rsidR="00676F5A">
        <w:t xml:space="preserve">négy válaszadónak nem jó a kedd, vagy a péntek, 23-nak nem jó a péntek. 81-en jönnének pénteken, 41-en kedden, tehát a versenyek túlnyomó </w:t>
      </w:r>
      <w:r w:rsidR="00676F5A" w:rsidRPr="00676F5A">
        <w:rPr>
          <w:b/>
        </w:rPr>
        <w:t>többségét pénteken célszerű rendezni, kisebbségét kedden</w:t>
      </w:r>
      <w:r w:rsidR="00676F5A">
        <w:rPr>
          <w:b/>
        </w:rPr>
        <w:t>, a hétfő nem támogatott</w:t>
      </w:r>
      <w:r w:rsidR="00676F5A">
        <w:t>.</w:t>
      </w:r>
      <w:r>
        <w:t xml:space="preserve"> </w:t>
      </w:r>
    </w:p>
    <w:p w:rsidR="004F1B3D" w:rsidRDefault="00DC2C50" w:rsidP="00FD190E">
      <w:pPr>
        <w:spacing w:after="120"/>
        <w:jc w:val="both"/>
      </w:pPr>
      <w:r w:rsidRPr="00DC2C50">
        <w:rPr>
          <w:color w:val="C00000"/>
        </w:rPr>
        <w:sym w:font="Wingdings" w:char="F08D"/>
      </w:r>
      <w:r w:rsidR="000E30BF" w:rsidRPr="00137B36">
        <w:rPr>
          <w:b/>
          <w:i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374A8C8" wp14:editId="4D7BC12B">
            <wp:simplePos x="0" y="0"/>
            <wp:positionH relativeFrom="column">
              <wp:posOffset>65405</wp:posOffset>
            </wp:positionH>
            <wp:positionV relativeFrom="paragraph">
              <wp:posOffset>173355</wp:posOffset>
            </wp:positionV>
            <wp:extent cx="3881120" cy="1644650"/>
            <wp:effectExtent l="0" t="0" r="5080" b="0"/>
            <wp:wrapThrough wrapText="bothSides">
              <wp:wrapPolygon edited="0">
                <wp:start x="0" y="0"/>
                <wp:lineTo x="0" y="21266"/>
                <wp:lineTo x="21522" y="21266"/>
                <wp:lineTo x="21522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76F5A" w:rsidRPr="00137B36">
        <w:rPr>
          <w:b/>
          <w:i/>
        </w:rPr>
        <w:t>Következtetés</w:t>
      </w:r>
      <w:r w:rsidR="004F1B3D">
        <w:rPr>
          <w:b/>
          <w:i/>
        </w:rPr>
        <w:t>ek</w:t>
      </w:r>
      <w:r w:rsidR="00676F5A">
        <w:t xml:space="preserve">: A válaszadók 55%-a legalább </w:t>
      </w:r>
      <w:r w:rsidR="00B511B4">
        <w:t>nyolc</w:t>
      </w:r>
      <w:r w:rsidR="00676F5A">
        <w:t xml:space="preserve"> versenyen részt venne</w:t>
      </w:r>
      <w:r w:rsidR="00B511B4">
        <w:t>, 33%-a négyen</w:t>
      </w:r>
      <w:r w:rsidR="00676F5A">
        <w:t xml:space="preserve">. </w:t>
      </w:r>
      <w:r w:rsidR="004F1B3D">
        <w:t xml:space="preserve">Ez egy 8-versenyes sorozaton </w:t>
      </w:r>
      <w:r w:rsidR="00B511B4">
        <w:t xml:space="preserve">a válaszadók között </w:t>
      </w:r>
      <w:r w:rsidR="004F1B3D">
        <w:t xml:space="preserve">átlag </w:t>
      </w:r>
      <w:r w:rsidR="00A37085">
        <w:t>75</w:t>
      </w:r>
      <w:r w:rsidR="004F1B3D">
        <w:t xml:space="preserve"> fős részvételt jelent</w:t>
      </w:r>
      <w:r w:rsidR="00A37085">
        <w:t>, a bevezetőben említett 1.5-ös szorzóval 111 fő, összhangban a bevezető becslésével</w:t>
      </w:r>
      <w:r w:rsidR="004F1B3D">
        <w:t xml:space="preserve">. </w:t>
      </w:r>
    </w:p>
    <w:p w:rsidR="00676F5A" w:rsidRPr="000E30BF" w:rsidRDefault="004F1B3D" w:rsidP="000E30BF">
      <w:pPr>
        <w:spacing w:after="0"/>
        <w:jc w:val="both"/>
        <w:rPr>
          <w:b/>
        </w:rPr>
      </w:pPr>
      <w:r>
        <w:t xml:space="preserve">A sorozatot </w:t>
      </w:r>
      <w:r w:rsidRPr="004F1B3D">
        <w:rPr>
          <w:b/>
        </w:rPr>
        <w:t xml:space="preserve">célszerű legalább 8 </w:t>
      </w:r>
      <w:r w:rsidR="00FD190E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4F1B3D">
        <w:rPr>
          <w:b/>
        </w:rPr>
        <w:t>alkalomra tervezni</w:t>
      </w:r>
      <w:r>
        <w:t>.</w:t>
      </w:r>
    </w:p>
    <w:p w:rsidR="000E30BF" w:rsidRPr="000E30BF" w:rsidRDefault="000E30BF" w:rsidP="000E30BF">
      <w:pPr>
        <w:pBdr>
          <w:bottom w:val="single" w:sz="4" w:space="1" w:color="auto"/>
        </w:pBdr>
        <w:spacing w:after="120"/>
        <w:jc w:val="both"/>
        <w:rPr>
          <w:color w:val="FFFFFF" w:themeColor="background1"/>
        </w:rPr>
      </w:pPr>
      <w:r w:rsidRPr="000E30BF">
        <w:rPr>
          <w:color w:val="FFFFFF" w:themeColor="background1"/>
        </w:rPr>
        <w:t>.                                                                                                                                                                                                  .</w:t>
      </w:r>
    </w:p>
    <w:p w:rsidR="000E30BF" w:rsidRDefault="00DC2C50" w:rsidP="000E30BF">
      <w:pPr>
        <w:spacing w:after="0"/>
        <w:jc w:val="both"/>
        <w:rPr>
          <w:b/>
          <w:i/>
        </w:rPr>
      </w:pPr>
      <w:r w:rsidRPr="00DC2C50">
        <w:rPr>
          <w:color w:val="C00000"/>
        </w:rPr>
        <w:sym w:font="Wingdings" w:char="F08E"/>
      </w:r>
    </w:p>
    <w:p w:rsidR="00C458EC" w:rsidRDefault="00C458EC" w:rsidP="00C458EC">
      <w:pPr>
        <w:pBdr>
          <w:bottom w:val="single" w:sz="4" w:space="1" w:color="auto"/>
        </w:pBdr>
        <w:spacing w:after="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4EB646D2" wp14:editId="41C7D70E">
            <wp:simplePos x="0" y="0"/>
            <wp:positionH relativeFrom="column">
              <wp:posOffset>1905</wp:posOffset>
            </wp:positionH>
            <wp:positionV relativeFrom="paragraph">
              <wp:posOffset>27305</wp:posOffset>
            </wp:positionV>
            <wp:extent cx="3944620" cy="1558290"/>
            <wp:effectExtent l="0" t="0" r="0" b="3810"/>
            <wp:wrapThrough wrapText="bothSides">
              <wp:wrapPolygon edited="0">
                <wp:start x="0" y="0"/>
                <wp:lineTo x="0" y="21389"/>
                <wp:lineTo x="21489" y="21389"/>
                <wp:lineTo x="21489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62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0BF" w:rsidRPr="000E30BF">
        <w:rPr>
          <w:b/>
          <w:i/>
        </w:rPr>
        <w:t>Következtetés</w:t>
      </w:r>
      <w:r w:rsidR="000E30BF">
        <w:t xml:space="preserve">: Körülbelül azonos arányban szavaztak a változatlan, sűrített és ritkított verseny-rendezésre, tehát nincs döntő ok a nyári szezon megkülönböztetésére, azaz az előző kérdésre adott válaszokat is figyelembe véve a </w:t>
      </w:r>
      <w:r w:rsidR="000E30BF" w:rsidRPr="000E30BF">
        <w:rPr>
          <w:b/>
          <w:i/>
        </w:rPr>
        <w:t>havi egy ÉSZ forduló tűnik támogatottnak</w:t>
      </w:r>
      <w:r w:rsidR="000E30BF">
        <w:t>.</w:t>
      </w:r>
      <w:r>
        <w:t xml:space="preserve"> Igény esetén a nyári holtszezonban </w:t>
      </w:r>
    </w:p>
    <w:p w:rsidR="000E30BF" w:rsidRPr="00C458EC" w:rsidRDefault="00C458EC" w:rsidP="00C458EC">
      <w:pPr>
        <w:pBdr>
          <w:bottom w:val="single" w:sz="4" w:space="1" w:color="auto"/>
        </w:pBdr>
        <w:spacing w:after="0"/>
        <w:jc w:val="both"/>
      </w:pPr>
      <w:r>
        <w:t xml:space="preserve">                                                                                                                                további fordulók beilleszthetők.</w:t>
      </w:r>
      <w:r w:rsidR="000E30BF" w:rsidRPr="000E30BF">
        <w:rPr>
          <w:color w:val="FFFFFF" w:themeColor="background1"/>
        </w:rPr>
        <w:t xml:space="preserve">                                                                                                                     </w:t>
      </w:r>
      <w:r w:rsidR="00DC2C50">
        <w:rPr>
          <w:color w:val="FFFFFF" w:themeColor="background1"/>
        </w:rPr>
        <w:t xml:space="preserve">                               </w:t>
      </w:r>
    </w:p>
    <w:p w:rsidR="00C458EC" w:rsidRDefault="009D2F62" w:rsidP="00C1084D">
      <w:pPr>
        <w:pBdr>
          <w:top w:val="single" w:sz="4" w:space="1" w:color="auto"/>
        </w:pBdr>
        <w:spacing w:after="120"/>
        <w:jc w:val="both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75A3B235" wp14:editId="23F889A0">
            <wp:simplePos x="0" y="0"/>
            <wp:positionH relativeFrom="column">
              <wp:posOffset>1905</wp:posOffset>
            </wp:positionH>
            <wp:positionV relativeFrom="paragraph">
              <wp:posOffset>177800</wp:posOffset>
            </wp:positionV>
            <wp:extent cx="374015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453" y="21316"/>
                <wp:lineTo x="21453" y="0"/>
                <wp:lineTo x="0" y="0"/>
              </wp:wrapPolygon>
            </wp:wrapThrough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B80" w:rsidRPr="00C81B80">
        <w:rPr>
          <w:color w:val="C00000"/>
        </w:rPr>
        <w:sym w:font="Wingdings" w:char="F08F"/>
      </w:r>
      <w:r w:rsidR="00C81B80">
        <w:tab/>
      </w:r>
      <w:r w:rsidR="00C81B80">
        <w:tab/>
      </w:r>
      <w:r w:rsidR="00C81B80">
        <w:tab/>
      </w:r>
      <w:r w:rsidR="00C81B80">
        <w:tab/>
      </w:r>
      <w:r w:rsidR="00C81B80">
        <w:tab/>
      </w:r>
      <w:r w:rsidR="00C81B80">
        <w:tab/>
      </w:r>
      <w:r w:rsidR="00C81B80">
        <w:tab/>
      </w:r>
      <w:r w:rsidR="00C81B80">
        <w:tab/>
        <w:t xml:space="preserve">       </w:t>
      </w:r>
    </w:p>
    <w:p w:rsidR="000E30BF" w:rsidRDefault="0014629A" w:rsidP="0014629A">
      <w:pPr>
        <w:spacing w:after="80"/>
        <w:jc w:val="both"/>
      </w:pPr>
      <w:r>
        <w:t xml:space="preserve">V-P-E: </w:t>
      </w:r>
      <w:r w:rsidRPr="004D3249">
        <w:rPr>
          <w:b/>
        </w:rPr>
        <w:t>20</w:t>
      </w:r>
    </w:p>
    <w:p w:rsidR="0014629A" w:rsidRDefault="0014629A" w:rsidP="0014629A">
      <w:pPr>
        <w:spacing w:after="80"/>
        <w:jc w:val="both"/>
      </w:pPr>
      <w:r>
        <w:t xml:space="preserve">V-P: </w:t>
      </w:r>
      <w:r w:rsidRPr="004D3249">
        <w:rPr>
          <w:b/>
        </w:rPr>
        <w:t>7</w:t>
      </w:r>
    </w:p>
    <w:p w:rsidR="0014629A" w:rsidRDefault="0014629A" w:rsidP="0014629A">
      <w:pPr>
        <w:spacing w:after="80"/>
        <w:jc w:val="both"/>
      </w:pPr>
      <w:r>
        <w:t xml:space="preserve">V-E: </w:t>
      </w:r>
      <w:r w:rsidRPr="004D3249">
        <w:rPr>
          <w:b/>
        </w:rPr>
        <w:t>2</w:t>
      </w:r>
    </w:p>
    <w:p w:rsidR="0014629A" w:rsidRDefault="0014629A" w:rsidP="0014629A">
      <w:pPr>
        <w:spacing w:after="80"/>
        <w:jc w:val="both"/>
      </w:pPr>
      <w:r>
        <w:t xml:space="preserve">P-E: </w:t>
      </w:r>
      <w:r w:rsidRPr="0074252D">
        <w:rPr>
          <w:b/>
        </w:rPr>
        <w:t>36</w:t>
      </w:r>
    </w:p>
    <w:p w:rsidR="0014629A" w:rsidRDefault="0014629A" w:rsidP="0014629A">
      <w:pPr>
        <w:spacing w:after="80"/>
        <w:jc w:val="both"/>
      </w:pPr>
      <w:r>
        <w:t xml:space="preserve">V: </w:t>
      </w:r>
      <w:r w:rsidRPr="0074252D">
        <w:rPr>
          <w:b/>
        </w:rPr>
        <w:t>1</w:t>
      </w:r>
    </w:p>
    <w:p w:rsidR="0014629A" w:rsidRDefault="0014629A" w:rsidP="0014629A">
      <w:pPr>
        <w:spacing w:after="80"/>
        <w:jc w:val="both"/>
      </w:pPr>
      <w:r>
        <w:t xml:space="preserve">P: </w:t>
      </w:r>
      <w:r w:rsidRPr="0074252D">
        <w:rPr>
          <w:b/>
        </w:rPr>
        <w:t>13</w:t>
      </w:r>
    </w:p>
    <w:p w:rsidR="0014629A" w:rsidRDefault="0014629A" w:rsidP="004F1B3D">
      <w:pPr>
        <w:jc w:val="both"/>
      </w:pPr>
      <w:r>
        <w:t xml:space="preserve">E: </w:t>
      </w:r>
      <w:r w:rsidRPr="0074252D">
        <w:rPr>
          <w:b/>
        </w:rPr>
        <w:t>25</w:t>
      </w:r>
    </w:p>
    <w:p w:rsidR="0014629A" w:rsidRDefault="0014629A" w:rsidP="000A697C">
      <w:pPr>
        <w:pBdr>
          <w:bottom w:val="single" w:sz="4" w:space="1" w:color="auto"/>
        </w:pBdr>
        <w:spacing w:after="120"/>
        <w:jc w:val="both"/>
      </w:pPr>
      <w:r w:rsidRPr="00676F5A">
        <w:rPr>
          <w:b/>
          <w:i/>
        </w:rPr>
        <w:t>Következtetések</w:t>
      </w:r>
      <w:r>
        <w:t xml:space="preserve">: Csak egy válaszadó futna kizárólag </w:t>
      </w:r>
      <w:r w:rsidR="00FD190E">
        <w:t>városban</w:t>
      </w:r>
      <w:r>
        <w:t>, heten városban, vagy parkban</w:t>
      </w:r>
      <w:r w:rsidR="00FD190E">
        <w:t>, 13-an csak parkban, mindenki más (83-an) erdei verseny</w:t>
      </w:r>
      <w:r w:rsidR="0074723D">
        <w:t>t</w:t>
      </w:r>
      <w:r w:rsidR="00FD190E">
        <w:t xml:space="preserve"> is szeretne. Erdőben és parkban 56-an versenyeznének. Következésképpen a </w:t>
      </w:r>
      <w:r w:rsidR="00FD190E" w:rsidRPr="00FD190E">
        <w:rPr>
          <w:b/>
        </w:rPr>
        <w:t>városi versenyekről most lemondunk</w:t>
      </w:r>
      <w:r w:rsidR="00FD190E">
        <w:t xml:space="preserve"> (majd télen), a versenyek </w:t>
      </w:r>
      <w:r w:rsidR="00FD190E" w:rsidRPr="00FD190E">
        <w:rPr>
          <w:b/>
        </w:rPr>
        <w:t>többségét erdőbe</w:t>
      </w:r>
      <w:r w:rsidR="00FD190E">
        <w:t xml:space="preserve"> célszerű vinni, </w:t>
      </w:r>
      <w:r w:rsidR="00FD190E" w:rsidRPr="00FD190E">
        <w:rPr>
          <w:b/>
        </w:rPr>
        <w:t>kisebb részüket parkba</w:t>
      </w:r>
      <w:r w:rsidR="00FD190E">
        <w:t xml:space="preserve">, előnyben azok a terepek, ahol </w:t>
      </w:r>
      <w:r w:rsidR="00FD190E" w:rsidRPr="00FD190E">
        <w:rPr>
          <w:b/>
        </w:rPr>
        <w:t>mindkettő</w:t>
      </w:r>
      <w:r w:rsidR="00FD190E">
        <w:t xml:space="preserve"> van. </w:t>
      </w:r>
    </w:p>
    <w:p w:rsidR="00C81B80" w:rsidRPr="00C81B80" w:rsidRDefault="00C1084D" w:rsidP="00FD190E">
      <w:pPr>
        <w:spacing w:after="0"/>
        <w:jc w:val="both"/>
        <w:rPr>
          <w:color w:val="C00000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3C5FBB0A" wp14:editId="3F975150">
            <wp:simplePos x="0" y="0"/>
            <wp:positionH relativeFrom="column">
              <wp:posOffset>1905</wp:posOffset>
            </wp:positionH>
            <wp:positionV relativeFrom="paragraph">
              <wp:posOffset>161290</wp:posOffset>
            </wp:positionV>
            <wp:extent cx="3924935" cy="1593850"/>
            <wp:effectExtent l="0" t="0" r="0" b="6350"/>
            <wp:wrapThrough wrapText="bothSides">
              <wp:wrapPolygon edited="0">
                <wp:start x="0" y="0"/>
                <wp:lineTo x="0" y="21428"/>
                <wp:lineTo x="21492" y="21428"/>
                <wp:lineTo x="21492" y="0"/>
                <wp:lineTo x="0" y="0"/>
              </wp:wrapPolygon>
            </wp:wrapThrough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B80" w:rsidRPr="00C81B80">
        <w:rPr>
          <w:color w:val="C00000"/>
        </w:rPr>
        <w:sym w:font="Wingdings" w:char="F090"/>
      </w:r>
    </w:p>
    <w:p w:rsidR="000E30BF" w:rsidRDefault="00FD190E" w:rsidP="00FD190E">
      <w:pPr>
        <w:spacing w:after="0"/>
        <w:jc w:val="both"/>
      </w:pPr>
      <w:r w:rsidRPr="00757F81">
        <w:rPr>
          <w:b/>
        </w:rPr>
        <w:t>A leggyakoribb feltételek</w:t>
      </w:r>
      <w:r w:rsidR="00200C11">
        <w:t xml:space="preserve"> (54 válasz)</w:t>
      </w:r>
      <w:r>
        <w:t>:</w:t>
      </w:r>
    </w:p>
    <w:p w:rsidR="00FD190E" w:rsidRDefault="00200C11" w:rsidP="00200C11">
      <w:pPr>
        <w:pStyle w:val="Listaszerbekezds"/>
        <w:numPr>
          <w:ilvl w:val="0"/>
          <w:numId w:val="1"/>
        </w:numPr>
        <w:spacing w:after="0"/>
        <w:ind w:left="6663"/>
        <w:jc w:val="both"/>
      </w:pPr>
      <w:r>
        <w:t>a terep (26 említés)</w:t>
      </w:r>
    </w:p>
    <w:p w:rsidR="00200C11" w:rsidRDefault="00200C11" w:rsidP="00200C11">
      <w:pPr>
        <w:pStyle w:val="Listaszerbekezds"/>
        <w:numPr>
          <w:ilvl w:val="0"/>
          <w:numId w:val="1"/>
        </w:numPr>
        <w:spacing w:after="0"/>
        <w:ind w:left="6663"/>
        <w:jc w:val="both"/>
      </w:pPr>
      <w:r>
        <w:t>megközelítés, közlekedés (1</w:t>
      </w:r>
      <w:r w:rsidR="00757F81">
        <w:t>3</w:t>
      </w:r>
      <w:r>
        <w:t xml:space="preserve"> e.)</w:t>
      </w:r>
    </w:p>
    <w:p w:rsidR="00200C11" w:rsidRDefault="00200C11" w:rsidP="00200C11">
      <w:pPr>
        <w:pStyle w:val="Listaszerbekezds"/>
        <w:numPr>
          <w:ilvl w:val="0"/>
          <w:numId w:val="1"/>
        </w:numPr>
        <w:spacing w:after="0"/>
        <w:ind w:left="6663"/>
        <w:jc w:val="both"/>
      </w:pPr>
      <w:r>
        <w:t>időpont (szabadidő, van-e másnap verseny?) (11 említés)</w:t>
      </w:r>
    </w:p>
    <w:p w:rsidR="00757F81" w:rsidRDefault="00757F81" w:rsidP="00200C11">
      <w:pPr>
        <w:pStyle w:val="Listaszerbekezds"/>
        <w:numPr>
          <w:ilvl w:val="0"/>
          <w:numId w:val="1"/>
        </w:numPr>
        <w:spacing w:after="0"/>
        <w:ind w:left="6663"/>
        <w:jc w:val="both"/>
      </w:pPr>
      <w:r>
        <w:t>térkép (2 említés)</w:t>
      </w:r>
    </w:p>
    <w:p w:rsidR="00757F81" w:rsidRDefault="00757F81" w:rsidP="00C81B80">
      <w:pPr>
        <w:spacing w:after="240"/>
        <w:ind w:left="5943"/>
        <w:jc w:val="both"/>
      </w:pPr>
      <w:r>
        <w:t>Egyéb speciális feltételeket egy-egy esetben említettek.</w:t>
      </w:r>
    </w:p>
    <w:p w:rsidR="00757F81" w:rsidRPr="00757F81" w:rsidRDefault="00757F81" w:rsidP="00903E6E">
      <w:pPr>
        <w:pBdr>
          <w:bottom w:val="single" w:sz="4" w:space="1" w:color="auto"/>
        </w:pBdr>
        <w:spacing w:after="120"/>
        <w:jc w:val="both"/>
      </w:pPr>
      <w:r>
        <w:rPr>
          <w:b/>
          <w:i/>
        </w:rPr>
        <w:t>Következtetés</w:t>
      </w:r>
      <w:r w:rsidR="0034053D">
        <w:rPr>
          <w:b/>
          <w:i/>
        </w:rPr>
        <w:t>ek</w:t>
      </w:r>
      <w:r>
        <w:rPr>
          <w:b/>
          <w:i/>
        </w:rPr>
        <w:t>:</w:t>
      </w:r>
      <w:r>
        <w:t xml:space="preserve"> A válaszadó fele feltét</w:t>
      </w:r>
      <w:r w:rsidR="005F3DC9">
        <w:t>el</w:t>
      </w:r>
      <w:r>
        <w:t xml:space="preserve"> nélkül elutazna Budapesthez közeli versenyre, közel 34%-a feltételekkel, 16.3% nem hagyná el Budapestet. Az objektív feltételek túlnyomó többsége jó terepekhez és jó megközelíthetőséghez kötődik, egyesek számára fontos szempont a másnapi verseny, az egyéb feltételek legnagyobb része szubjektív, nem függ a rendezéstől. Tehát a </w:t>
      </w:r>
      <w:r w:rsidRPr="00903E6E">
        <w:rPr>
          <w:b/>
        </w:rPr>
        <w:t>Budapesttől távolabb, de kb. 30 km-en belül lévő, jól megközelíthető jó terepre tervezhető verseny.</w:t>
      </w:r>
      <w:r>
        <w:t xml:space="preserve"> </w:t>
      </w:r>
      <w:r w:rsidR="00903E6E">
        <w:t xml:space="preserve">A </w:t>
      </w:r>
      <w:r w:rsidR="00903E6E" w:rsidRPr="00903E6E">
        <w:rPr>
          <w:b/>
        </w:rPr>
        <w:t>másnapi versenyek elkerülése</w:t>
      </w:r>
      <w:r w:rsidR="00903E6E">
        <w:t xml:space="preserve"> pénteki ÉSZ fordulók esetén</w:t>
      </w:r>
      <w:r w:rsidR="007B03F8">
        <w:t>,</w:t>
      </w:r>
      <w:r w:rsidR="00903E6E">
        <w:t xml:space="preserve"> a sűrű versenynaptár miatt nem mindig lehetséges, de </w:t>
      </w:r>
      <w:r w:rsidR="00903E6E" w:rsidRPr="00903E6E">
        <w:rPr>
          <w:b/>
        </w:rPr>
        <w:t>törekedni kell rá</w:t>
      </w:r>
      <w:r w:rsidR="00903E6E">
        <w:t>.</w:t>
      </w:r>
    </w:p>
    <w:p w:rsidR="00757F81" w:rsidRPr="00C81B80" w:rsidRDefault="00C81B80" w:rsidP="00757F81">
      <w:pPr>
        <w:spacing w:after="0"/>
        <w:jc w:val="both"/>
        <w:rPr>
          <w:color w:val="C00000"/>
        </w:rPr>
      </w:pPr>
      <w:r w:rsidRPr="00C81B80">
        <w:rPr>
          <w:color w:val="C00000"/>
        </w:rPr>
        <w:sym w:font="Wingdings" w:char="F091"/>
      </w:r>
    </w:p>
    <w:p w:rsidR="00757F81" w:rsidRDefault="00C81B80" w:rsidP="00C458EC">
      <w:pPr>
        <w:pBdr>
          <w:bottom w:val="single" w:sz="4" w:space="1" w:color="auto"/>
        </w:pBdr>
        <w:spacing w:after="24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4A1EBCB1" wp14:editId="1839ABC5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3924935" cy="2049145"/>
            <wp:effectExtent l="0" t="0" r="0" b="8255"/>
            <wp:wrapThrough wrapText="bothSides">
              <wp:wrapPolygon edited="0">
                <wp:start x="0" y="0"/>
                <wp:lineTo x="0" y="21486"/>
                <wp:lineTo x="21492" y="21486"/>
                <wp:lineTo x="21492" y="0"/>
                <wp:lineTo x="0" y="0"/>
              </wp:wrapPolygon>
            </wp:wrapThrough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F40">
        <w:rPr>
          <w:b/>
          <w:i/>
        </w:rPr>
        <w:t>Következtetések:</w:t>
      </w:r>
      <w:r w:rsidR="00480F40">
        <w:t xml:space="preserve"> A válaszadók többsége</w:t>
      </w:r>
      <w:r w:rsidR="005F3DC9">
        <w:t xml:space="preserve"> (56.7%)</w:t>
      </w:r>
      <w:r w:rsidR="00480F40">
        <w:t xml:space="preserve"> negyvenperces, vagy hosszabb pályákat szeretne, 36.5% harmincpercest és csak 6.7% húszpercest. Ez az eredmény azonban nem teljesen reprezentatív, mert (amint alább látni fogjuk) a legfiatalabb korosztály (feltehetőleg, mert nem olvasója a listának) a válaszadásban </w:t>
      </w:r>
      <w:proofErr w:type="spellStart"/>
      <w:r w:rsidR="00480F40">
        <w:t>alulreprezentált</w:t>
      </w:r>
      <w:proofErr w:type="spellEnd"/>
      <w:r w:rsidR="00480F40">
        <w:t xml:space="preserve">, holott az ő megnyerésük eminens célja a sorozatnak. Ezekből a válaszokból </w:t>
      </w:r>
      <w:r w:rsidR="005B45A5">
        <w:t xml:space="preserve">(a válaszok nem a győztes-időkre, hanem a válaszadó idejére vonatkoznak) </w:t>
      </w:r>
      <w:r w:rsidR="00480F40">
        <w:t xml:space="preserve">arra következtetünk, hogy a </w:t>
      </w:r>
      <w:r w:rsidR="00480F40" w:rsidRPr="00A53051">
        <w:rPr>
          <w:b/>
        </w:rPr>
        <w:t>gyakorlottabb versenyzők</w:t>
      </w:r>
      <w:r w:rsidR="00480F40">
        <w:t xml:space="preserve"> számára </w:t>
      </w:r>
      <w:r w:rsidR="005F3DC9" w:rsidRPr="005F3DC9">
        <w:rPr>
          <w:b/>
        </w:rPr>
        <w:t>rövidtávú, esetleg rövidített normáltávú</w:t>
      </w:r>
      <w:r w:rsidR="005F3DC9">
        <w:t xml:space="preserve"> pályákat kell tervezni, ők húszperces pályákért nem fognak eljönni (az előző kérdésre adott válaszok közül egy ezt ki is mondta). A </w:t>
      </w:r>
      <w:r w:rsidR="005F3DC9" w:rsidRPr="005F3DC9">
        <w:rPr>
          <w:b/>
        </w:rPr>
        <w:t>legfiatalabb és kezdő résztvevők</w:t>
      </w:r>
      <w:r w:rsidR="005F3DC9">
        <w:rPr>
          <w:b/>
        </w:rPr>
        <w:t xml:space="preserve"> számára</w:t>
      </w:r>
      <w:r w:rsidR="005F3DC9">
        <w:t xml:space="preserve"> szükség lesz </w:t>
      </w:r>
      <w:r w:rsidR="005F3DC9" w:rsidRPr="005F3DC9">
        <w:rPr>
          <w:b/>
        </w:rPr>
        <w:t>alapfokú, rövid</w:t>
      </w:r>
      <w:r w:rsidR="005B45A5">
        <w:rPr>
          <w:b/>
        </w:rPr>
        <w:t>,</w:t>
      </w:r>
      <w:r w:rsidR="005F3DC9" w:rsidRPr="005F3DC9">
        <w:rPr>
          <w:b/>
        </w:rPr>
        <w:t xml:space="preserve"> bevezető</w:t>
      </w:r>
      <w:r w:rsidR="00E718F3">
        <w:t xml:space="preserve"> pályákra</w:t>
      </w:r>
      <w:r w:rsidR="001911AD">
        <w:t xml:space="preserve"> is</w:t>
      </w:r>
      <w:r w:rsidR="00E718F3">
        <w:t>.</w:t>
      </w:r>
    </w:p>
    <w:p w:rsidR="00C81B80" w:rsidRPr="00C81B80" w:rsidRDefault="00C81B80" w:rsidP="009D2F62">
      <w:pPr>
        <w:pBdr>
          <w:top w:val="single" w:sz="4" w:space="1" w:color="auto"/>
        </w:pBdr>
        <w:spacing w:after="0"/>
        <w:jc w:val="both"/>
        <w:rPr>
          <w:color w:val="C00000"/>
        </w:rPr>
      </w:pPr>
      <w:r w:rsidRPr="00C81B80">
        <w:rPr>
          <w:color w:val="C00000"/>
        </w:rPr>
        <w:lastRenderedPageBreak/>
        <w:sym w:font="Wingdings" w:char="F092"/>
      </w:r>
    </w:p>
    <w:p w:rsidR="004D3249" w:rsidRDefault="00E05D7A" w:rsidP="004D3249">
      <w:pPr>
        <w:spacing w:after="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600450" cy="1659560"/>
            <wp:effectExtent l="0" t="0" r="0" b="0"/>
            <wp:wrapThrough wrapText="bothSides">
              <wp:wrapPolygon edited="0">
                <wp:start x="0" y="0"/>
                <wp:lineTo x="0" y="21327"/>
                <wp:lineTo x="21486" y="21327"/>
                <wp:lineTo x="21486" y="0"/>
                <wp:lineTo x="0" y="0"/>
              </wp:wrapPolygon>
            </wp:wrapThrough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6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249">
        <w:t xml:space="preserve">K1-K2-B-A: </w:t>
      </w:r>
      <w:r w:rsidR="004D3249" w:rsidRPr="0074252D">
        <w:rPr>
          <w:b/>
        </w:rPr>
        <w:t>1</w:t>
      </w:r>
      <w:r w:rsidR="004D3249">
        <w:t xml:space="preserve">; K2-C-B: </w:t>
      </w:r>
      <w:r w:rsidR="004D3249" w:rsidRPr="0074252D">
        <w:rPr>
          <w:b/>
        </w:rPr>
        <w:t>4</w:t>
      </w:r>
      <w:r w:rsidR="004D3249">
        <w:t>;</w:t>
      </w:r>
      <w:r w:rsidR="004D3249" w:rsidRPr="004D3249">
        <w:t xml:space="preserve"> </w:t>
      </w:r>
      <w:r w:rsidR="004D3249">
        <w:t>K2-B-A:</w:t>
      </w:r>
      <w:r w:rsidR="0074252D">
        <w:t xml:space="preserve"> </w:t>
      </w:r>
      <w:r w:rsidR="004D3249" w:rsidRPr="0074252D">
        <w:rPr>
          <w:b/>
        </w:rPr>
        <w:t>1</w:t>
      </w:r>
      <w:r w:rsidR="004D3249">
        <w:t xml:space="preserve">                                                  </w:t>
      </w:r>
    </w:p>
    <w:p w:rsidR="004D3249" w:rsidRDefault="004D3249" w:rsidP="004D3249">
      <w:pPr>
        <w:spacing w:after="0"/>
        <w:jc w:val="both"/>
      </w:pPr>
      <w:r>
        <w:t>K1-B:</w:t>
      </w:r>
      <w:r w:rsidRPr="0074252D">
        <w:rPr>
          <w:b/>
        </w:rPr>
        <w:t>1</w:t>
      </w:r>
      <w:r>
        <w:t xml:space="preserve">; K2-B: </w:t>
      </w:r>
      <w:r w:rsidRPr="0074252D">
        <w:rPr>
          <w:b/>
        </w:rPr>
        <w:t>1</w:t>
      </w:r>
      <w:r>
        <w:t>;</w:t>
      </w:r>
      <w:r w:rsidRPr="004D3249">
        <w:t xml:space="preserve"> </w:t>
      </w:r>
      <w:r>
        <w:t xml:space="preserve">K2-C: </w:t>
      </w:r>
      <w:r w:rsidRPr="0074252D">
        <w:rPr>
          <w:b/>
        </w:rPr>
        <w:t>6</w:t>
      </w:r>
    </w:p>
    <w:p w:rsidR="004D3249" w:rsidRDefault="004D3249" w:rsidP="004D3249">
      <w:pPr>
        <w:spacing w:after="0"/>
        <w:jc w:val="both"/>
      </w:pPr>
      <w:r>
        <w:t xml:space="preserve">K1-K2: </w:t>
      </w:r>
      <w:r w:rsidRPr="0074252D">
        <w:rPr>
          <w:b/>
        </w:rPr>
        <w:t>2</w:t>
      </w:r>
      <w:r>
        <w:t xml:space="preserve">; K1: </w:t>
      </w:r>
      <w:r w:rsidRPr="0074252D">
        <w:rPr>
          <w:b/>
        </w:rPr>
        <w:t>4</w:t>
      </w:r>
    </w:p>
    <w:p w:rsidR="004D3249" w:rsidRDefault="004D3249" w:rsidP="00480F40">
      <w:pPr>
        <w:spacing w:after="0"/>
        <w:jc w:val="both"/>
      </w:pPr>
      <w:r>
        <w:t xml:space="preserve">C-B: </w:t>
      </w:r>
      <w:r w:rsidRPr="0074252D">
        <w:rPr>
          <w:b/>
        </w:rPr>
        <w:t>9</w:t>
      </w:r>
    </w:p>
    <w:p w:rsidR="004D3249" w:rsidRDefault="004D3249" w:rsidP="00480F40">
      <w:pPr>
        <w:spacing w:after="0"/>
        <w:jc w:val="both"/>
      </w:pPr>
      <w:r>
        <w:t xml:space="preserve">B-A: </w:t>
      </w:r>
      <w:r w:rsidRPr="0074252D">
        <w:rPr>
          <w:b/>
        </w:rPr>
        <w:t>19</w:t>
      </w:r>
    </w:p>
    <w:p w:rsidR="004D3249" w:rsidRDefault="004D3249" w:rsidP="00480F40">
      <w:pPr>
        <w:spacing w:after="0"/>
        <w:jc w:val="both"/>
      </w:pPr>
      <w:r>
        <w:t xml:space="preserve">C: </w:t>
      </w:r>
      <w:r w:rsidRPr="0074252D">
        <w:rPr>
          <w:b/>
        </w:rPr>
        <w:t>5</w:t>
      </w:r>
    </w:p>
    <w:p w:rsidR="004D3249" w:rsidRPr="00480F40" w:rsidRDefault="004D3249" w:rsidP="00480F40">
      <w:pPr>
        <w:spacing w:after="0"/>
        <w:jc w:val="both"/>
      </w:pPr>
      <w:r>
        <w:t xml:space="preserve">B: </w:t>
      </w:r>
      <w:r w:rsidRPr="0074252D">
        <w:rPr>
          <w:b/>
        </w:rPr>
        <w:t>33</w:t>
      </w:r>
    </w:p>
    <w:p w:rsidR="004F1B3D" w:rsidRDefault="004D3249" w:rsidP="00FD190E">
      <w:pPr>
        <w:spacing w:after="0"/>
        <w:jc w:val="both"/>
        <w:rPr>
          <w:b/>
        </w:rPr>
      </w:pPr>
      <w:r>
        <w:t xml:space="preserve">A: </w:t>
      </w:r>
      <w:r w:rsidRPr="0074252D">
        <w:rPr>
          <w:b/>
        </w:rPr>
        <w:t>18</w:t>
      </w:r>
    </w:p>
    <w:p w:rsidR="0074252D" w:rsidRDefault="0074252D" w:rsidP="00FD190E">
      <w:pPr>
        <w:spacing w:after="0"/>
        <w:jc w:val="both"/>
        <w:rPr>
          <w:b/>
        </w:rPr>
      </w:pPr>
    </w:p>
    <w:p w:rsidR="0074252D" w:rsidRDefault="0074252D" w:rsidP="00442ADD">
      <w:pPr>
        <w:pBdr>
          <w:bottom w:val="single" w:sz="4" w:space="1" w:color="auto"/>
        </w:pBdr>
        <w:spacing w:after="120"/>
        <w:jc w:val="both"/>
      </w:pPr>
      <w:r>
        <w:rPr>
          <w:b/>
          <w:i/>
        </w:rPr>
        <w:t>Következtetések:</w:t>
      </w:r>
      <w:r>
        <w:t xml:space="preserve"> Hat válaszadó kifejezetten több pályát szeretne futni, kezdőkkel bemelegítve (vagy levezetve), további nyolcan két-két pályát, amelyekből az egyik kezdő</w:t>
      </w:r>
      <w:r w:rsidR="00311FAD">
        <w:t xml:space="preserve">, az </w:t>
      </w:r>
      <w:proofErr w:type="spellStart"/>
      <w:r w:rsidR="00E5562D">
        <w:t>előzőekhez</w:t>
      </w:r>
      <w:proofErr w:type="spellEnd"/>
      <w:r>
        <w:t xml:space="preserve"> hasonló céllal. Ezekben az esetekben a válaszadók technikai szintjét a legmagasabb megjelölt kategória jelenti. A két-két nem kezdő kategóriát megjelölő válaszadó gondolhatott alternatívára, de ugyanúgy többszörös futásra is, itt mindkét lehetőséget figyelembe vesszük az összesítésnél. A csak a kezdő pályákra vonatkozó válaszokból, a már említett kis mintaszám miatt nem vonunk le következtetést, de egyébként is </w:t>
      </w:r>
      <w:r w:rsidRPr="0074252D">
        <w:rPr>
          <w:b/>
        </w:rPr>
        <w:t>a sorozat koncepciója szerint a K1 és K2 pályákra feltétlenül szükség van</w:t>
      </w:r>
      <w:r>
        <w:t>. A fentiek szerint</w:t>
      </w:r>
      <w:r w:rsidR="00746525">
        <w:t xml:space="preserve"> a diagram hűen tükrözi az A, B, és C pályák iránti igényt, tehát a </w:t>
      </w:r>
      <w:r w:rsidR="00746525" w:rsidRPr="00746525">
        <w:rPr>
          <w:b/>
        </w:rPr>
        <w:t>legnagyobb részvétel a B-pályán</w:t>
      </w:r>
      <w:r w:rsidR="00746525">
        <w:t xml:space="preserve"> várható.</w:t>
      </w:r>
      <w:r>
        <w:t xml:space="preserve"> </w:t>
      </w:r>
      <w:r w:rsidR="00746525">
        <w:t xml:space="preserve">Az </w:t>
      </w:r>
      <w:r w:rsidR="00746525" w:rsidRPr="00746525">
        <w:rPr>
          <w:b/>
        </w:rPr>
        <w:t>A-pálya iránti mérsékelt érdeklődés</w:t>
      </w:r>
      <w:r w:rsidR="00746525">
        <w:t xml:space="preserve"> oka egyfelől az lehet, hogy viszonylag </w:t>
      </w:r>
      <w:r w:rsidR="00746525" w:rsidRPr="00746525">
        <w:rPr>
          <w:b/>
        </w:rPr>
        <w:t>kisszámú felnőtt korosztályú kitöltő</w:t>
      </w:r>
      <w:r w:rsidR="00746525">
        <w:t xml:space="preserve"> volt (ld. alább) és feltehetőleg közülük is csak nagyon kevesen az élvonalból. A </w:t>
      </w:r>
      <w:r w:rsidR="00746525" w:rsidRPr="00746525">
        <w:rPr>
          <w:b/>
        </w:rPr>
        <w:t>rendezők gondoskodjanak magas színvonalú pályákról</w:t>
      </w:r>
      <w:r w:rsidR="00746525">
        <w:t xml:space="preserve">, a sorozat </w:t>
      </w:r>
      <w:proofErr w:type="spellStart"/>
      <w:r w:rsidR="00746525">
        <w:t>vonzerejének</w:t>
      </w:r>
      <w:proofErr w:type="spellEnd"/>
      <w:r w:rsidR="00746525">
        <w:t xml:space="preserve"> növelése érdekében.</w:t>
      </w:r>
    </w:p>
    <w:p w:rsidR="00515254" w:rsidRPr="00C81B80" w:rsidRDefault="001911AD" w:rsidP="001911AD">
      <w:pPr>
        <w:spacing w:after="120"/>
        <w:jc w:val="both"/>
        <w:rPr>
          <w:color w:val="C00000"/>
        </w:rPr>
      </w:pPr>
      <w:r>
        <w:rPr>
          <w:noProof/>
          <w:lang w:eastAsia="hu-HU"/>
        </w:rPr>
        <w:drawing>
          <wp:anchor distT="0" distB="0" distL="114300" distR="114300" simplePos="0" relativeHeight="251668480" behindDoc="0" locked="0" layoutInCell="1" allowOverlap="1" wp14:anchorId="7334EE45" wp14:editId="50A5D0F1">
            <wp:simplePos x="0" y="0"/>
            <wp:positionH relativeFrom="column">
              <wp:posOffset>1905</wp:posOffset>
            </wp:positionH>
            <wp:positionV relativeFrom="paragraph">
              <wp:posOffset>170180</wp:posOffset>
            </wp:positionV>
            <wp:extent cx="3384550" cy="1749425"/>
            <wp:effectExtent l="0" t="0" r="6350" b="3175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B80" w:rsidRPr="00C81B80">
        <w:rPr>
          <w:color w:val="C00000"/>
        </w:rPr>
        <w:sym w:font="Wingdings" w:char="F093"/>
      </w:r>
    </w:p>
    <w:p w:rsidR="00515254" w:rsidRDefault="00D2496E" w:rsidP="001911AD">
      <w:pPr>
        <w:spacing w:after="120"/>
        <w:jc w:val="both"/>
      </w:pPr>
      <w:r>
        <w:rPr>
          <w:b/>
          <w:i/>
        </w:rPr>
        <w:t>Következtetések:</w:t>
      </w:r>
      <w:r w:rsidR="003A3D8D">
        <w:t xml:space="preserve"> </w:t>
      </w:r>
      <w:r w:rsidR="0018627A">
        <w:t xml:space="preserve">A válaszadók 30.8%-a lány, illetve nő. Ez nagyjából azonos az utóbbi idők részvételi arányaival, pl. a 2020. évi Postás Kupán a női versenyzők aránya 31% volt, a 2019. évi Nógrád Nagydíjon 36% és a </w:t>
      </w:r>
      <w:r w:rsidR="0018627A" w:rsidRPr="0018627A">
        <w:rPr>
          <w:i/>
        </w:rPr>
        <w:t>Késő-délutáni lámpás edzéseken</w:t>
      </w:r>
      <w:r w:rsidR="0018627A">
        <w:t xml:space="preserve"> is 36%, habár ez utóbbiakon jelentős volt a fiatalabbak részvétele, akik a kérdőív kitöltésében csak kis számban vettek részt.</w:t>
      </w:r>
    </w:p>
    <w:p w:rsidR="00DA7B0A" w:rsidRDefault="00DA7B0A" w:rsidP="001911AD">
      <w:pPr>
        <w:pBdr>
          <w:bottom w:val="single" w:sz="4" w:space="1" w:color="auto"/>
        </w:pBdr>
        <w:spacing w:after="120"/>
        <w:jc w:val="both"/>
      </w:pPr>
    </w:p>
    <w:p w:rsidR="0018627A" w:rsidRPr="00C81B80" w:rsidRDefault="00C81B80" w:rsidP="0018627A">
      <w:pPr>
        <w:spacing w:after="0"/>
        <w:jc w:val="both"/>
        <w:rPr>
          <w:color w:val="C00000"/>
        </w:rPr>
      </w:pPr>
      <w:r w:rsidRPr="00C81B80">
        <w:rPr>
          <w:color w:val="C00000"/>
        </w:rPr>
        <w:sym w:font="Wingdings" w:char="F094"/>
      </w:r>
    </w:p>
    <w:p w:rsidR="007D7A74" w:rsidRDefault="00C81B80" w:rsidP="0018627A">
      <w:pPr>
        <w:spacing w:after="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4A5D56E8" wp14:editId="79DBD3A6">
            <wp:simplePos x="0" y="0"/>
            <wp:positionH relativeFrom="column">
              <wp:posOffset>10795</wp:posOffset>
            </wp:positionH>
            <wp:positionV relativeFrom="paragraph">
              <wp:posOffset>7620</wp:posOffset>
            </wp:positionV>
            <wp:extent cx="3962400" cy="1868805"/>
            <wp:effectExtent l="0" t="0" r="0" b="0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27A" w:rsidRDefault="00181204" w:rsidP="0018627A">
      <w:pPr>
        <w:spacing w:after="0"/>
        <w:jc w:val="both"/>
      </w:pPr>
      <w:r>
        <w:rPr>
          <w:b/>
        </w:rPr>
        <w:t xml:space="preserve">        </w:t>
      </w:r>
      <w:r w:rsidR="0018627A" w:rsidRPr="007D7A74">
        <w:rPr>
          <w:b/>
        </w:rPr>
        <w:t>A számszerű adatok</w:t>
      </w:r>
      <w:r w:rsidR="0018627A">
        <w:t>:</w:t>
      </w:r>
    </w:p>
    <w:p w:rsidR="0018627A" w:rsidRDefault="007D7A74" w:rsidP="00181204">
      <w:pPr>
        <w:pStyle w:val="Listaszerbekezds"/>
        <w:numPr>
          <w:ilvl w:val="0"/>
          <w:numId w:val="2"/>
        </w:numPr>
        <w:spacing w:after="0"/>
        <w:ind w:left="7230"/>
        <w:jc w:val="both"/>
      </w:pPr>
      <w:r>
        <w:t xml:space="preserve">  &lt; 12:    </w:t>
      </w:r>
      <w:r w:rsidRPr="00100026">
        <w:rPr>
          <w:b/>
        </w:rPr>
        <w:t>3.8% (4)</w:t>
      </w:r>
    </w:p>
    <w:p w:rsidR="007D7A74" w:rsidRDefault="007D7A74" w:rsidP="00181204">
      <w:pPr>
        <w:pStyle w:val="Listaszerbekezds"/>
        <w:numPr>
          <w:ilvl w:val="0"/>
          <w:numId w:val="2"/>
        </w:numPr>
        <w:spacing w:after="0"/>
        <w:ind w:left="7230"/>
        <w:jc w:val="both"/>
      </w:pPr>
      <w:r>
        <w:t xml:space="preserve">12-16: </w:t>
      </w:r>
      <w:r w:rsidRPr="00100026">
        <w:rPr>
          <w:b/>
        </w:rPr>
        <w:t>10.6% (11)</w:t>
      </w:r>
    </w:p>
    <w:p w:rsidR="007D7A74" w:rsidRDefault="007D7A74" w:rsidP="00181204">
      <w:pPr>
        <w:pStyle w:val="Listaszerbekezds"/>
        <w:numPr>
          <w:ilvl w:val="0"/>
          <w:numId w:val="2"/>
        </w:numPr>
        <w:spacing w:after="0"/>
        <w:ind w:left="7230"/>
        <w:jc w:val="both"/>
      </w:pPr>
      <w:r>
        <w:t xml:space="preserve">16-21:    </w:t>
      </w:r>
      <w:r w:rsidRPr="00100026">
        <w:rPr>
          <w:b/>
        </w:rPr>
        <w:t>4.8% (5)</w:t>
      </w:r>
    </w:p>
    <w:p w:rsidR="007D7A74" w:rsidRDefault="007D7A74" w:rsidP="00181204">
      <w:pPr>
        <w:pStyle w:val="Listaszerbekezds"/>
        <w:numPr>
          <w:ilvl w:val="0"/>
          <w:numId w:val="2"/>
        </w:numPr>
        <w:spacing w:after="0"/>
        <w:ind w:left="7230"/>
        <w:jc w:val="both"/>
      </w:pPr>
      <w:r>
        <w:t xml:space="preserve">21-35:    </w:t>
      </w:r>
      <w:r w:rsidRPr="00100026">
        <w:rPr>
          <w:b/>
        </w:rPr>
        <w:t>4.8% (5)</w:t>
      </w:r>
    </w:p>
    <w:p w:rsidR="007D7A74" w:rsidRDefault="007D7A74" w:rsidP="00181204">
      <w:pPr>
        <w:pStyle w:val="Listaszerbekezds"/>
        <w:numPr>
          <w:ilvl w:val="0"/>
          <w:numId w:val="2"/>
        </w:numPr>
        <w:spacing w:after="0"/>
        <w:ind w:left="7230"/>
        <w:jc w:val="both"/>
      </w:pPr>
      <w:r>
        <w:t xml:space="preserve">35-55: </w:t>
      </w:r>
      <w:r w:rsidRPr="00100026">
        <w:rPr>
          <w:b/>
        </w:rPr>
        <w:t>40.4% (42</w:t>
      </w:r>
      <w:r>
        <w:t>)</w:t>
      </w:r>
    </w:p>
    <w:p w:rsidR="007D7A74" w:rsidRDefault="007D7A74" w:rsidP="00181204">
      <w:pPr>
        <w:pStyle w:val="Listaszerbekezds"/>
        <w:numPr>
          <w:ilvl w:val="0"/>
          <w:numId w:val="2"/>
        </w:numPr>
        <w:spacing w:after="0"/>
        <w:ind w:left="7230"/>
        <w:jc w:val="both"/>
      </w:pPr>
      <w:r>
        <w:t xml:space="preserve">   &gt; 55: </w:t>
      </w:r>
      <w:r w:rsidRPr="00100026">
        <w:rPr>
          <w:b/>
        </w:rPr>
        <w:t>35.6% (37)</w:t>
      </w:r>
    </w:p>
    <w:p w:rsidR="007D7A74" w:rsidRDefault="007D7A74" w:rsidP="007D7A74">
      <w:pPr>
        <w:spacing w:after="0"/>
        <w:jc w:val="both"/>
      </w:pPr>
    </w:p>
    <w:p w:rsidR="007D7A74" w:rsidRDefault="007D7A74" w:rsidP="007D7A74">
      <w:pPr>
        <w:spacing w:after="0"/>
        <w:jc w:val="both"/>
      </w:pPr>
    </w:p>
    <w:p w:rsidR="0071792A" w:rsidRDefault="007D7A74" w:rsidP="00CA3E62">
      <w:pPr>
        <w:spacing w:after="120"/>
        <w:jc w:val="both"/>
      </w:pPr>
      <w:r w:rsidRPr="007D7A74">
        <w:rPr>
          <w:b/>
          <w:i/>
        </w:rPr>
        <w:t>Következtetések</w:t>
      </w:r>
      <w:r>
        <w:t>: A válaszadók több mint háromnegyede szenior korú, a</w:t>
      </w:r>
      <w:r w:rsidR="00656BA6">
        <w:t>z</w:t>
      </w:r>
      <w:r>
        <w:t xml:space="preserve"> </w:t>
      </w:r>
      <w:r w:rsidR="00656BA6">
        <w:t>utánpótlás részaránya 19%, míg a felnőtt korosztály</w:t>
      </w:r>
      <w:r w:rsidR="0071792A">
        <w:t>é</w:t>
      </w:r>
      <w:r w:rsidR="00656BA6">
        <w:t xml:space="preserve"> mindössze 4.8%</w:t>
      </w:r>
      <w:r>
        <w:t xml:space="preserve"> . Ezek az arányok nagyon eltérnek a valós részvételi arányoktól (</w:t>
      </w:r>
      <w:proofErr w:type="spellStart"/>
      <w:r>
        <w:t>v.ö</w:t>
      </w:r>
      <w:proofErr w:type="spellEnd"/>
      <w:r>
        <w:t xml:space="preserve">. az 1. és 9. táblázattal az említett </w:t>
      </w:r>
      <w:r w:rsidRPr="007D7A74">
        <w:rPr>
          <w:i/>
        </w:rPr>
        <w:t>Éjszakai versenyek áttekintése</w:t>
      </w:r>
      <w:r>
        <w:t xml:space="preserve"> </w:t>
      </w:r>
      <w:r w:rsidR="00656BA6">
        <w:t xml:space="preserve">c. </w:t>
      </w:r>
      <w:r>
        <w:t>dokumentumban).</w:t>
      </w:r>
      <w:r w:rsidR="00656BA6">
        <w:t xml:space="preserve"> Az utóbbi 10 év átlagában az utánpótlás részaránya kb. 13%, a felnőtté kb. 21%, a szenioroké </w:t>
      </w:r>
      <w:r w:rsidR="00E5562D">
        <w:t>kb. 50</w:t>
      </w:r>
      <w:r w:rsidR="0071792A">
        <w:t>%</w:t>
      </w:r>
      <w:r w:rsidR="00656BA6">
        <w:t>, ezen belül az ÉOB-</w:t>
      </w:r>
      <w:proofErr w:type="spellStart"/>
      <w:r w:rsidR="00656BA6">
        <w:t>kon</w:t>
      </w:r>
      <w:proofErr w:type="spellEnd"/>
      <w:r w:rsidR="00656BA6">
        <w:t xml:space="preserve"> 17.3%,  18%, </w:t>
      </w:r>
      <w:r w:rsidR="00656BA6">
        <w:lastRenderedPageBreak/>
        <w:t>és 58.6%</w:t>
      </w:r>
      <w:r w:rsidR="0071792A">
        <w:t>. B</w:t>
      </w:r>
      <w:r w:rsidR="00656BA6">
        <w:t xml:space="preserve">udapesti kupaversenyeken </w:t>
      </w:r>
      <w:r w:rsidR="0071792A">
        <w:t xml:space="preserve">az utóbbi években a felnőtt résztvevők részaránya 20% és 40% között mozgott. </w:t>
      </w:r>
    </w:p>
    <w:p w:rsidR="007D7A74" w:rsidRDefault="0071792A" w:rsidP="00A9730D">
      <w:pPr>
        <w:pBdr>
          <w:bottom w:val="single" w:sz="4" w:space="1" w:color="auto"/>
        </w:pBdr>
        <w:spacing w:after="120"/>
        <w:jc w:val="both"/>
      </w:pPr>
      <w:r>
        <w:t xml:space="preserve">Nyilvánvalónak tűnik, hogy a válaszadók közül </w:t>
      </w:r>
      <w:r w:rsidRPr="0071792A">
        <w:rPr>
          <w:b/>
        </w:rPr>
        <w:t>hiányoznak azok a felnőttkorú versenyzők, akik</w:t>
      </w:r>
      <w:r w:rsidR="00656BA6" w:rsidRPr="0071792A">
        <w:rPr>
          <w:b/>
        </w:rPr>
        <w:t xml:space="preserve"> </w:t>
      </w:r>
      <w:r w:rsidRPr="0071792A">
        <w:rPr>
          <w:b/>
        </w:rPr>
        <w:t>nem bíznak abban, hogy az ÉSZ sorozat valódi tájékozódási kihívást fog jelenteni</w:t>
      </w:r>
      <w:r>
        <w:t xml:space="preserve">. Itt is megismétlendők a pályanehézségek elemzésénél  mondottak: a </w:t>
      </w:r>
      <w:r w:rsidRPr="00746525">
        <w:rPr>
          <w:b/>
        </w:rPr>
        <w:t>rendezők gondoskodjanak magas színvonalú pályákról</w:t>
      </w:r>
      <w:r>
        <w:t xml:space="preserve">, a sorozat </w:t>
      </w:r>
      <w:proofErr w:type="spellStart"/>
      <w:r>
        <w:t>vonzerejének</w:t>
      </w:r>
      <w:proofErr w:type="spellEnd"/>
      <w:r>
        <w:t xml:space="preserve"> növelése érdekében.</w:t>
      </w:r>
    </w:p>
    <w:p w:rsidR="00E5562D" w:rsidRPr="00E5562D" w:rsidRDefault="00E5562D" w:rsidP="00442ADD">
      <w:pPr>
        <w:pBdr>
          <w:bottom w:val="single" w:sz="4" w:space="1" w:color="auto"/>
        </w:pBdr>
        <w:spacing w:after="120"/>
        <w:jc w:val="both"/>
        <w:rPr>
          <w:b/>
        </w:rPr>
      </w:pPr>
      <w:r>
        <w:t xml:space="preserve">Valószínűsíthető az is, hogy a </w:t>
      </w:r>
      <w:r w:rsidRPr="00E5562D">
        <w:rPr>
          <w:b/>
        </w:rPr>
        <w:t>legfiatalabb korosztály</w:t>
      </w:r>
      <w:r>
        <w:t xml:space="preserve"> lényegesen kisebb számban válaszolt, mint </w:t>
      </w:r>
      <w:r w:rsidR="00C1084D">
        <w:t xml:space="preserve">amilyen a </w:t>
      </w:r>
      <w:r>
        <w:t xml:space="preserve">részvételi aránya </w:t>
      </w:r>
      <w:r w:rsidR="00DA7B0A">
        <w:t xml:space="preserve">volt </w:t>
      </w:r>
      <w:r>
        <w:t xml:space="preserve">pl. a </w:t>
      </w:r>
      <w:r w:rsidRPr="00E5562D">
        <w:rPr>
          <w:i/>
        </w:rPr>
        <w:t>Késő-délutáni lámpás edzésen</w:t>
      </w:r>
      <w:r>
        <w:t xml:space="preserve">. A rendezőknek kiemelt figyelemmel kell lenniük </w:t>
      </w:r>
      <w:r w:rsidRPr="00E5562D">
        <w:rPr>
          <w:b/>
        </w:rPr>
        <w:t>e korosztály versenyzésének támogatására.</w:t>
      </w:r>
    </w:p>
    <w:p w:rsidR="0071792A" w:rsidRPr="00125AC9" w:rsidRDefault="00125AC9" w:rsidP="007D7A74">
      <w:pPr>
        <w:spacing w:after="0"/>
        <w:jc w:val="both"/>
        <w:rPr>
          <w:color w:val="C00000"/>
        </w:rPr>
      </w:pPr>
      <w:r w:rsidRPr="00125AC9">
        <w:rPr>
          <w:color w:val="C00000"/>
        </w:rPr>
        <w:sym w:font="Wingdings" w:char="F095"/>
      </w:r>
    </w:p>
    <w:p w:rsidR="0071792A" w:rsidRDefault="00125AC9" w:rsidP="00713BDA">
      <w:pPr>
        <w:spacing w:before="120" w:after="12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68448A53" wp14:editId="287B76EF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3371850" cy="1509395"/>
            <wp:effectExtent l="0" t="0" r="0" b="0"/>
            <wp:wrapSquare wrapText="bothSides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30D">
        <w:rPr>
          <w:b/>
          <w:i/>
        </w:rPr>
        <w:t>Következtetések:</w:t>
      </w:r>
      <w:r w:rsidR="00A9730D">
        <w:t xml:space="preserve"> A válaszadók közel egyenlő számban laknak Budán és az agglomerációban, kicsit kevesebben Pesten és </w:t>
      </w:r>
      <w:r w:rsidR="00713BDA">
        <w:t>3.8% (4 fő) távolabb.</w:t>
      </w:r>
    </w:p>
    <w:p w:rsidR="00713BDA" w:rsidRDefault="00713BDA" w:rsidP="00125AC9">
      <w:pPr>
        <w:spacing w:after="120"/>
        <w:jc w:val="both"/>
      </w:pPr>
      <w:r>
        <w:t xml:space="preserve">Ez az eloszlás azt sugallja, hogy igyekezni kell </w:t>
      </w:r>
      <w:r w:rsidRPr="00713BDA">
        <w:rPr>
          <w:b/>
        </w:rPr>
        <w:t>versenyeket a pesti oldalra</w:t>
      </w:r>
      <w:r w:rsidR="0074723D">
        <w:rPr>
          <w:b/>
        </w:rPr>
        <w:t xml:space="preserve"> is</w:t>
      </w:r>
      <w:r w:rsidRPr="00713BDA">
        <w:rPr>
          <w:b/>
        </w:rPr>
        <w:t>, vagy legalább a könnyen elérhető budai terepekre vinni</w:t>
      </w:r>
      <w:r>
        <w:t>.</w:t>
      </w:r>
    </w:p>
    <w:p w:rsidR="00713BDA" w:rsidRDefault="00713BDA" w:rsidP="00125AC9">
      <w:pPr>
        <w:pBdr>
          <w:bottom w:val="single" w:sz="4" w:space="1" w:color="auto"/>
        </w:pBdr>
        <w:spacing w:after="0"/>
        <w:jc w:val="both"/>
      </w:pPr>
    </w:p>
    <w:p w:rsidR="00713BDA" w:rsidRPr="009D2F62" w:rsidRDefault="0040363A" w:rsidP="00125AC9">
      <w:pPr>
        <w:spacing w:before="120" w:after="120"/>
        <w:jc w:val="both"/>
        <w:rPr>
          <w:b/>
          <w:i/>
          <w:color w:val="C00000"/>
        </w:rPr>
      </w:pPr>
      <w:r w:rsidRPr="009D2F62">
        <w:rPr>
          <w:b/>
          <w:i/>
          <w:color w:val="C00000"/>
        </w:rPr>
        <w:t>Javaslatok az ÉSZ sikere érdekében</w:t>
      </w:r>
    </w:p>
    <w:p w:rsidR="0040363A" w:rsidRDefault="0040363A" w:rsidP="0040363A">
      <w:pPr>
        <w:spacing w:after="120"/>
        <w:jc w:val="both"/>
      </w:pPr>
      <w:r>
        <w:t>Több javaslat egybehangzik</w:t>
      </w:r>
      <w:r w:rsidR="00E31C6A">
        <w:t xml:space="preserve"> az 5. kérdéshez fűzött feltételekkel, azokat itt nem ismételjük meg.</w:t>
      </w:r>
      <w:r w:rsidR="000A697C">
        <w:t xml:space="preserve"> A leírt javaslatokat a lényegre rövidítve, es</w:t>
      </w:r>
      <w:r w:rsidR="00D10B04">
        <w:t>etenként összevonva mutatjuk be.</w:t>
      </w:r>
    </w:p>
    <w:p w:rsidR="00D10B04" w:rsidRPr="00827502" w:rsidRDefault="00D10B04" w:rsidP="0040363A">
      <w:pPr>
        <w:spacing w:after="120"/>
        <w:jc w:val="both"/>
        <w:rPr>
          <w:b/>
        </w:rPr>
      </w:pPr>
      <w:r w:rsidRPr="00827502">
        <w:rPr>
          <w:b/>
        </w:rPr>
        <w:t>A terepekről:</w:t>
      </w:r>
    </w:p>
    <w:p w:rsidR="00E304BE" w:rsidRDefault="00E304BE" w:rsidP="00E304BE">
      <w:pPr>
        <w:pStyle w:val="Listaszerbekezds"/>
        <w:numPr>
          <w:ilvl w:val="0"/>
          <w:numId w:val="3"/>
        </w:numPr>
        <w:spacing w:after="120"/>
        <w:jc w:val="both"/>
      </w:pPr>
      <w:r>
        <w:t>b</w:t>
      </w:r>
      <w:r w:rsidRPr="00D10B04">
        <w:t>ár az erdei a legalkalmasabb, legyen egyéb is (park)</w:t>
      </w:r>
      <w:r>
        <w:t>,</w:t>
      </w:r>
    </w:p>
    <w:p w:rsidR="00D10B04" w:rsidRPr="00D10B04" w:rsidRDefault="00D10B04" w:rsidP="00D10B04">
      <w:pPr>
        <w:pStyle w:val="Listaszerbekezds"/>
        <w:numPr>
          <w:ilvl w:val="0"/>
          <w:numId w:val="3"/>
        </w:numPr>
        <w:spacing w:after="120"/>
        <w:jc w:val="both"/>
      </w:pPr>
      <w:r w:rsidRPr="00D10B04">
        <w:t xml:space="preserve">fokozatosan </w:t>
      </w:r>
      <w:r>
        <w:t>haladva</w:t>
      </w:r>
      <w:r w:rsidRPr="00D10B04">
        <w:t xml:space="preserve"> az egyre "erdeibb" terepek felé</w:t>
      </w:r>
      <w:r>
        <w:t xml:space="preserve">, </w:t>
      </w:r>
      <w:r w:rsidRPr="00D10B04">
        <w:t>a kezdők miatt is válthatná fel egyre több erdei terep a parkokat</w:t>
      </w:r>
      <w:r>
        <w:t>,</w:t>
      </w:r>
    </w:p>
    <w:p w:rsidR="00D10B04" w:rsidRPr="00A9730D" w:rsidRDefault="00D10B04" w:rsidP="00D10B04">
      <w:pPr>
        <w:pStyle w:val="Listaszerbekezds"/>
        <w:numPr>
          <w:ilvl w:val="0"/>
          <w:numId w:val="3"/>
        </w:numPr>
        <w:spacing w:after="120"/>
        <w:jc w:val="both"/>
      </w:pPr>
      <w:r>
        <w:t>a</w:t>
      </w:r>
      <w:r w:rsidRPr="00D10B04">
        <w:t>z elitebb versenyzőket, csak technikás ter</w:t>
      </w:r>
      <w:r>
        <w:t>e</w:t>
      </w:r>
      <w:r w:rsidRPr="00D10B04">
        <w:t>pekkel lehet bevonzani</w:t>
      </w:r>
      <w:r w:rsidR="00E304BE">
        <w:t>.</w:t>
      </w:r>
    </w:p>
    <w:p w:rsidR="00D10B04" w:rsidRPr="00827502" w:rsidRDefault="00D10B04" w:rsidP="0040363A">
      <w:pPr>
        <w:spacing w:after="120"/>
        <w:jc w:val="both"/>
        <w:rPr>
          <w:b/>
        </w:rPr>
      </w:pPr>
      <w:r w:rsidRPr="00827502">
        <w:rPr>
          <w:b/>
        </w:rPr>
        <w:t>A pályákról:</w:t>
      </w:r>
    </w:p>
    <w:p w:rsidR="00CA3E62" w:rsidRDefault="00D10B04" w:rsidP="00D10B04">
      <w:pPr>
        <w:pStyle w:val="Listaszerbekezds"/>
        <w:numPr>
          <w:ilvl w:val="0"/>
          <w:numId w:val="3"/>
        </w:numPr>
        <w:spacing w:after="120"/>
        <w:jc w:val="both"/>
      </w:pPr>
      <w:r>
        <w:t>színvonalas pályák</w:t>
      </w:r>
      <w:r w:rsidR="00E304BE">
        <w:t xml:space="preserve"> kellenek</w:t>
      </w:r>
      <w:r>
        <w:t>,</w:t>
      </w:r>
    </w:p>
    <w:p w:rsidR="00D10B04" w:rsidRPr="00A9730D" w:rsidRDefault="00D10B04" w:rsidP="00D10B04">
      <w:pPr>
        <w:pStyle w:val="Listaszerbekezds"/>
        <w:numPr>
          <w:ilvl w:val="0"/>
          <w:numId w:val="3"/>
        </w:numPr>
        <w:spacing w:after="120"/>
        <w:jc w:val="both"/>
      </w:pPr>
      <w:r>
        <w:t>r</w:t>
      </w:r>
      <w:r w:rsidRPr="00D10B04">
        <w:t>övid vagy közepes, de sokpontos pályák, amely s</w:t>
      </w:r>
      <w:r>
        <w:t xml:space="preserve">ikerélményt adnak </w:t>
      </w:r>
      <w:r w:rsidR="00E304BE">
        <w:t xml:space="preserve">a </w:t>
      </w:r>
      <w:r>
        <w:t>résztvevőknek,</w:t>
      </w:r>
    </w:p>
    <w:p w:rsidR="00D10B04" w:rsidRDefault="00D10B04" w:rsidP="00D10B04">
      <w:pPr>
        <w:pStyle w:val="Listaszerbekezds"/>
        <w:numPr>
          <w:ilvl w:val="0"/>
          <w:numId w:val="3"/>
        </w:numPr>
        <w:spacing w:after="120"/>
        <w:jc w:val="both"/>
      </w:pPr>
      <w:r>
        <w:t>többféle tudásszintnek megfelelő pályák,</w:t>
      </w:r>
    </w:p>
    <w:p w:rsidR="00D10B04" w:rsidRDefault="00D10B04" w:rsidP="00D10B04">
      <w:pPr>
        <w:pStyle w:val="Listaszerbekezds"/>
        <w:numPr>
          <w:ilvl w:val="0"/>
          <w:numId w:val="3"/>
        </w:numPr>
        <w:spacing w:after="120"/>
        <w:jc w:val="both"/>
      </w:pPr>
      <w:r>
        <w:t>legyenek igazi technikás pályák is, vagy város</w:t>
      </w:r>
      <w:r w:rsidR="00E304BE">
        <w:t>i/park versenyen trükkös pályák.</w:t>
      </w:r>
    </w:p>
    <w:p w:rsidR="00544F34" w:rsidRPr="00827502" w:rsidRDefault="00544F34" w:rsidP="00544F34">
      <w:pPr>
        <w:spacing w:after="120"/>
        <w:jc w:val="both"/>
        <w:rPr>
          <w:b/>
        </w:rPr>
      </w:pPr>
      <w:r w:rsidRPr="00827502">
        <w:rPr>
          <w:b/>
        </w:rPr>
        <w:t>A szervezésről:</w:t>
      </w:r>
    </w:p>
    <w:p w:rsidR="00544F34" w:rsidRDefault="00544F34" w:rsidP="00544F34">
      <w:pPr>
        <w:pStyle w:val="Listaszerbekezds"/>
        <w:numPr>
          <w:ilvl w:val="0"/>
          <w:numId w:val="4"/>
        </w:numPr>
        <w:spacing w:after="120"/>
        <w:jc w:val="both"/>
      </w:pPr>
      <w:r>
        <w:t xml:space="preserve">győztesek felsorolása a verseny után a </w:t>
      </w:r>
      <w:proofErr w:type="spellStart"/>
      <w:r>
        <w:t>levlistán</w:t>
      </w:r>
      <w:proofErr w:type="spellEnd"/>
      <w:r>
        <w:t>/</w:t>
      </w:r>
      <w:proofErr w:type="spellStart"/>
      <w:r>
        <w:t>facebookon</w:t>
      </w:r>
      <w:proofErr w:type="spellEnd"/>
      <w:r>
        <w:t>,</w:t>
      </w:r>
    </w:p>
    <w:p w:rsidR="00544F34" w:rsidRDefault="00544F34" w:rsidP="00544F34">
      <w:pPr>
        <w:pStyle w:val="Listaszerbekezds"/>
        <w:numPr>
          <w:ilvl w:val="0"/>
          <w:numId w:val="4"/>
        </w:numPr>
        <w:spacing w:after="120"/>
        <w:jc w:val="both"/>
      </w:pPr>
      <w:r>
        <w:t>összetett verseny meghirdetése pl. %-</w:t>
      </w:r>
      <w:proofErr w:type="spellStart"/>
      <w:r>
        <w:t>os</w:t>
      </w:r>
      <w:proofErr w:type="spellEnd"/>
      <w:r>
        <w:t xml:space="preserve"> pontszámmal, legjobb n figyelembevételével,</w:t>
      </w:r>
    </w:p>
    <w:p w:rsidR="00544F34" w:rsidRDefault="00E304BE" w:rsidP="00544F34">
      <w:pPr>
        <w:pStyle w:val="Listaszerbekezds"/>
        <w:numPr>
          <w:ilvl w:val="0"/>
          <w:numId w:val="4"/>
        </w:numPr>
        <w:spacing w:after="120"/>
        <w:jc w:val="both"/>
      </w:pPr>
      <w:r>
        <w:t>a kezdő pályákon csokiérem</w:t>
      </w:r>
      <w:r w:rsidR="00544F34">
        <w:t>, dicséret,</w:t>
      </w:r>
    </w:p>
    <w:p w:rsidR="00544F34" w:rsidRDefault="00544F34" w:rsidP="00544F34">
      <w:pPr>
        <w:pStyle w:val="Listaszerbekezds"/>
        <w:numPr>
          <w:ilvl w:val="0"/>
          <w:numId w:val="4"/>
        </w:numPr>
        <w:spacing w:after="120"/>
        <w:jc w:val="both"/>
      </w:pPr>
      <w:r>
        <w:t>a</w:t>
      </w:r>
      <w:r w:rsidRPr="00544F34">
        <w:t xml:space="preserve"> helyszínhez közeli lakók figyelmének felhívása</w:t>
      </w:r>
      <w:r>
        <w:t>,</w:t>
      </w:r>
    </w:p>
    <w:p w:rsidR="00E304BE" w:rsidRDefault="00E304BE" w:rsidP="007D10D7">
      <w:pPr>
        <w:pStyle w:val="Listaszerbekezds"/>
        <w:numPr>
          <w:ilvl w:val="0"/>
          <w:numId w:val="4"/>
        </w:numPr>
        <w:spacing w:after="120"/>
        <w:jc w:val="both"/>
      </w:pPr>
      <w:r>
        <w:t xml:space="preserve">a fiataloknak ez nem csak egy edzés lesz, hanem egy esemény (buli)  ahol találkozhatnak, együtt lehetnek, lehetőséget adni  hogy a futás után még ott maradjanak </w:t>
      </w:r>
      <w:proofErr w:type="spellStart"/>
      <w:r>
        <w:t>bandázni</w:t>
      </w:r>
      <w:proofErr w:type="spellEnd"/>
      <w:r>
        <w:t xml:space="preserve">. Pici zene, hangulatos fény, esetleg "csinálj magadnak szendvicset" típusú mini büfé. A </w:t>
      </w:r>
      <w:proofErr w:type="spellStart"/>
      <w:r>
        <w:t>vk</w:t>
      </w:r>
      <w:proofErr w:type="spellEnd"/>
      <w:r>
        <w:t>-t olyan helyre tenni, ahol le lehet ülni székre, padra, fűre és beszélgetni.</w:t>
      </w:r>
    </w:p>
    <w:p w:rsidR="00827502" w:rsidRDefault="00827502" w:rsidP="00827502">
      <w:pPr>
        <w:spacing w:after="120"/>
        <w:jc w:val="both"/>
      </w:pPr>
    </w:p>
    <w:p w:rsidR="00827502" w:rsidRDefault="00827502" w:rsidP="00827502">
      <w:pPr>
        <w:spacing w:after="120"/>
        <w:jc w:val="both"/>
      </w:pPr>
    </w:p>
    <w:p w:rsidR="00827502" w:rsidRPr="009D2F62" w:rsidRDefault="00827502" w:rsidP="00827502">
      <w:pPr>
        <w:spacing w:before="120" w:after="120"/>
        <w:jc w:val="both"/>
        <w:rPr>
          <w:b/>
          <w:i/>
          <w:color w:val="C00000"/>
        </w:rPr>
      </w:pPr>
      <w:r w:rsidRPr="009D2F62">
        <w:rPr>
          <w:b/>
          <w:i/>
          <w:color w:val="C00000"/>
        </w:rPr>
        <w:lastRenderedPageBreak/>
        <w:t>Vélemények a téli sorozatról</w:t>
      </w:r>
    </w:p>
    <w:p w:rsidR="00D777E8" w:rsidRPr="00D777E8" w:rsidRDefault="00D777E8" w:rsidP="00827502">
      <w:pPr>
        <w:spacing w:before="120" w:after="120"/>
        <w:jc w:val="both"/>
      </w:pPr>
      <w:r>
        <w:t xml:space="preserve">Igen sok pozitív visszajelzés érkezett, köszönet érte. Az azonos </w:t>
      </w:r>
      <w:proofErr w:type="spellStart"/>
      <w:r>
        <w:t>tartalmú</w:t>
      </w:r>
      <w:r w:rsidR="0093574D">
        <w:t>ak</w:t>
      </w:r>
      <w:proofErr w:type="spellEnd"/>
      <w:r w:rsidR="0093574D">
        <w:t xml:space="preserve"> közül csak néhányat idézünk:</w:t>
      </w:r>
    </w:p>
    <w:p w:rsidR="00827502" w:rsidRDefault="00827502" w:rsidP="00827502">
      <w:pPr>
        <w:pStyle w:val="Listaszerbekezds"/>
        <w:numPr>
          <w:ilvl w:val="0"/>
          <w:numId w:val="5"/>
        </w:numPr>
        <w:spacing w:before="120" w:after="120"/>
        <w:jc w:val="both"/>
      </w:pPr>
      <w:r>
        <w:t>n</w:t>
      </w:r>
      <w:r w:rsidRPr="00827502">
        <w:t xml:space="preserve">agyon jó kezdeményezés, jó gyakorlási lehetőség </w:t>
      </w:r>
      <w:r>
        <w:t xml:space="preserve">volt </w:t>
      </w:r>
      <w:r w:rsidRPr="00827502">
        <w:t>mindenkinek</w:t>
      </w:r>
      <w:r>
        <w:t>,</w:t>
      </w:r>
    </w:p>
    <w:p w:rsidR="00827502" w:rsidRDefault="00827502" w:rsidP="00827502">
      <w:pPr>
        <w:pStyle w:val="Listaszerbekezds"/>
        <w:numPr>
          <w:ilvl w:val="0"/>
          <w:numId w:val="5"/>
        </w:numPr>
        <w:spacing w:before="120" w:after="120"/>
        <w:jc w:val="both"/>
      </w:pPr>
      <w:r w:rsidRPr="00827502">
        <w:t>jó pályák voltak, és kedvcsinálónak ideális volt a helyszínválasztás</w:t>
      </w:r>
      <w:r w:rsidR="00D777E8">
        <w:t>,</w:t>
      </w:r>
    </w:p>
    <w:p w:rsidR="00D777E8" w:rsidRDefault="00D777E8" w:rsidP="00D777E8">
      <w:pPr>
        <w:pStyle w:val="Listaszerbekezds"/>
        <w:numPr>
          <w:ilvl w:val="0"/>
          <w:numId w:val="5"/>
        </w:numPr>
        <w:spacing w:before="120" w:after="120"/>
        <w:jc w:val="both"/>
      </w:pPr>
      <w:r>
        <w:t>e</w:t>
      </w:r>
      <w:r w:rsidRPr="00D777E8">
        <w:t>z a sorozat arra jó volt, hogy a kezdőbbek megszokták az éjszakai versenyzést, de a komoly versenyzőknek nem volt</w:t>
      </w:r>
      <w:r>
        <w:t xml:space="preserve"> benne semmi különösebb kihívás,</w:t>
      </w:r>
    </w:p>
    <w:p w:rsidR="00D777E8" w:rsidRDefault="00D777E8" w:rsidP="00D777E8">
      <w:pPr>
        <w:pStyle w:val="Listaszerbekezds"/>
        <w:numPr>
          <w:ilvl w:val="0"/>
          <w:numId w:val="5"/>
        </w:numPr>
        <w:spacing w:before="120" w:after="120"/>
        <w:jc w:val="both"/>
      </w:pPr>
      <w:r>
        <w:t>n</w:t>
      </w:r>
      <w:r w:rsidRPr="00D777E8">
        <w:t>agyon tetszett, a gyerekeknek is</w:t>
      </w:r>
      <w:r>
        <w:t>,</w:t>
      </w:r>
    </w:p>
    <w:p w:rsidR="00D777E8" w:rsidRDefault="00D777E8" w:rsidP="00D777E8">
      <w:pPr>
        <w:pStyle w:val="Listaszerbekezds"/>
        <w:numPr>
          <w:ilvl w:val="0"/>
          <w:numId w:val="5"/>
        </w:numPr>
        <w:spacing w:before="120" w:after="120"/>
        <w:jc w:val="both"/>
      </w:pPr>
      <w:r>
        <w:t>n</w:t>
      </w:r>
      <w:r w:rsidRPr="00D777E8">
        <w:t xml:space="preserve">em zavart volna, ha lett volna technikásabb, vagy erdei pálya is, de így is üdítő volt az esti </w:t>
      </w:r>
      <w:proofErr w:type="spellStart"/>
      <w:r w:rsidRPr="00D777E8">
        <w:t>nyargalászás</w:t>
      </w:r>
      <w:proofErr w:type="spellEnd"/>
      <w:r w:rsidRPr="00D777E8">
        <w:t>, találkozás</w:t>
      </w:r>
      <w:r>
        <w:t>,</w:t>
      </w:r>
    </w:p>
    <w:p w:rsidR="00D777E8" w:rsidRDefault="00D777E8" w:rsidP="00D777E8">
      <w:pPr>
        <w:pStyle w:val="Listaszerbekezds"/>
        <w:numPr>
          <w:ilvl w:val="0"/>
          <w:numId w:val="5"/>
        </w:numPr>
        <w:spacing w:before="120" w:after="120"/>
        <w:jc w:val="both"/>
      </w:pPr>
      <w:r>
        <w:t>nagyon jó volt,</w:t>
      </w:r>
      <w:r w:rsidRPr="00D777E8">
        <w:t xml:space="preserve"> </w:t>
      </w:r>
      <w:r>
        <w:t>a</w:t>
      </w:r>
      <w:r w:rsidRPr="00D777E8">
        <w:t xml:space="preserve"> kezdeti célnak tökéletesen megfelelt</w:t>
      </w:r>
      <w:r>
        <w:t>, j</w:t>
      </w:r>
      <w:r w:rsidRPr="00D777E8">
        <w:t>ó kedvcsináló volt az éjszakai versenyzéshez</w:t>
      </w:r>
      <w:r>
        <w:t>,</w:t>
      </w:r>
    </w:p>
    <w:p w:rsidR="00D777E8" w:rsidRDefault="00D777E8" w:rsidP="00D777E8">
      <w:pPr>
        <w:pStyle w:val="Listaszerbekezds"/>
        <w:numPr>
          <w:ilvl w:val="0"/>
          <w:numId w:val="5"/>
        </w:numPr>
        <w:spacing w:before="120" w:after="120"/>
        <w:jc w:val="both"/>
      </w:pPr>
      <w:r>
        <w:t>j</w:t>
      </w:r>
      <w:r w:rsidRPr="00D777E8">
        <w:t>avaslom az ősz intenzívebb kihasznál</w:t>
      </w:r>
      <w:r>
        <w:t>ását, amikor korábban sötétedik,</w:t>
      </w:r>
    </w:p>
    <w:p w:rsidR="00D777E8" w:rsidRDefault="00D777E8" w:rsidP="00D777E8">
      <w:pPr>
        <w:pStyle w:val="Listaszerbekezds"/>
        <w:numPr>
          <w:ilvl w:val="0"/>
          <w:numId w:val="5"/>
        </w:numPr>
        <w:spacing w:before="120" w:after="120"/>
        <w:jc w:val="both"/>
      </w:pPr>
      <w:r>
        <w:t>n</w:t>
      </w:r>
      <w:r w:rsidRPr="00D777E8">
        <w:t>agyon jó kezdeményezésnek tartottam</w:t>
      </w:r>
      <w:r>
        <w:t>, a</w:t>
      </w:r>
      <w:r w:rsidRPr="00D777E8">
        <w:t xml:space="preserve"> magas in</w:t>
      </w:r>
      <w:r>
        <w:t>dulói létszám önmagáért beszélt,</w:t>
      </w:r>
    </w:p>
    <w:p w:rsidR="00D777E8" w:rsidRDefault="00D777E8" w:rsidP="00D777E8">
      <w:pPr>
        <w:pStyle w:val="Listaszerbekezds"/>
        <w:numPr>
          <w:ilvl w:val="0"/>
          <w:numId w:val="5"/>
        </w:numPr>
        <w:spacing w:before="120" w:after="120"/>
        <w:jc w:val="both"/>
      </w:pPr>
      <w:r w:rsidRPr="00D777E8">
        <w:t>nagyszerű kezdeményezés</w:t>
      </w:r>
      <w:r>
        <w:t>,</w:t>
      </w:r>
      <w:r w:rsidRPr="00D777E8">
        <w:t xml:space="preserve"> örülök, hogy elindítottátok</w:t>
      </w:r>
      <w:r>
        <w:t>,</w:t>
      </w:r>
      <w:r w:rsidRPr="00D777E8">
        <w:t xml:space="preserve"> </w:t>
      </w:r>
      <w:r>
        <w:t>í</w:t>
      </w:r>
      <w:r w:rsidRPr="00D777E8">
        <w:t>gy valóban van es</w:t>
      </w:r>
      <w:r>
        <w:t>ély megismertetni, megszerettet</w:t>
      </w:r>
      <w:r w:rsidRPr="00D777E8">
        <w:t>ni az é</w:t>
      </w:r>
      <w:r>
        <w:t>jszakai tajfutást a fiatalokkal,</w:t>
      </w:r>
      <w:r w:rsidRPr="00D777E8">
        <w:t xml:space="preserve"> </w:t>
      </w:r>
      <w:r>
        <w:t>n</w:t>
      </w:r>
      <w:r w:rsidRPr="00D777E8">
        <w:t>e adjátok fel!</w:t>
      </w:r>
    </w:p>
    <w:p w:rsidR="00D777E8" w:rsidRDefault="00D777E8" w:rsidP="00D777E8">
      <w:pPr>
        <w:pStyle w:val="Listaszerbekezds"/>
        <w:numPr>
          <w:ilvl w:val="0"/>
          <w:numId w:val="5"/>
        </w:numPr>
        <w:spacing w:before="120" w:after="120"/>
        <w:jc w:val="both"/>
      </w:pPr>
      <w:r>
        <w:t>k</w:t>
      </w:r>
      <w:r w:rsidRPr="00D777E8">
        <w:t>icsit könnyű volt, de hát népszerűsítés volt a célja</w:t>
      </w:r>
      <w:r>
        <w:t>,</w:t>
      </w:r>
    </w:p>
    <w:p w:rsidR="00D777E8" w:rsidRDefault="00D777E8" w:rsidP="00D777E8">
      <w:pPr>
        <w:pStyle w:val="Listaszerbekezds"/>
        <w:numPr>
          <w:ilvl w:val="0"/>
          <w:numId w:val="5"/>
        </w:numPr>
        <w:spacing w:before="120" w:after="120"/>
        <w:jc w:val="both"/>
      </w:pPr>
      <w:r>
        <w:t>n</w:t>
      </w:r>
      <w:r w:rsidRPr="00D777E8">
        <w:t>agyon tetszett, bár soha nem szerettem az éjszakait, de ezek egyszerűek</w:t>
      </w:r>
      <w:r>
        <w:t>,</w:t>
      </w:r>
    </w:p>
    <w:p w:rsidR="00D777E8" w:rsidRDefault="00D777E8" w:rsidP="00D777E8">
      <w:pPr>
        <w:pStyle w:val="Listaszerbekezds"/>
        <w:numPr>
          <w:ilvl w:val="0"/>
          <w:numId w:val="5"/>
        </w:numPr>
        <w:spacing w:before="120" w:after="120"/>
        <w:jc w:val="both"/>
      </w:pPr>
      <w:r>
        <w:t>k</w:t>
      </w:r>
      <w:r w:rsidRPr="00D777E8">
        <w:t>ezdőként élveztem, lehetőséget adott a felszerelés kipróbálására</w:t>
      </w:r>
      <w:r>
        <w:t>,</w:t>
      </w:r>
    </w:p>
    <w:p w:rsidR="00D777E8" w:rsidRDefault="00D777E8" w:rsidP="00D777E8">
      <w:pPr>
        <w:pStyle w:val="Listaszerbekezds"/>
        <w:numPr>
          <w:ilvl w:val="0"/>
          <w:numId w:val="5"/>
        </w:numPr>
        <w:spacing w:before="120" w:after="120"/>
        <w:jc w:val="both"/>
      </w:pPr>
      <w:r>
        <w:t>nagyon jó volt,</w:t>
      </w:r>
      <w:r w:rsidRPr="00D777E8">
        <w:t xml:space="preserve"> </w:t>
      </w:r>
      <w:r>
        <w:t>a</w:t>
      </w:r>
      <w:r w:rsidRPr="00D777E8">
        <w:t xml:space="preserve"> célnak tökéletesen megfelelt</w:t>
      </w:r>
      <w:r>
        <w:t>,</w:t>
      </w:r>
    </w:p>
    <w:p w:rsidR="00750A51" w:rsidRDefault="00750A51" w:rsidP="00750A51">
      <w:pPr>
        <w:pStyle w:val="Listaszerbekezds"/>
        <w:numPr>
          <w:ilvl w:val="0"/>
          <w:numId w:val="5"/>
        </w:numPr>
        <w:spacing w:before="120" w:after="120"/>
        <w:jc w:val="both"/>
      </w:pPr>
      <w:r>
        <w:t>n</w:t>
      </w:r>
      <w:r w:rsidRPr="00750A51">
        <w:t>agyon klassz, hogy lehet gyakorolni az éjszakai futást verseny</w:t>
      </w:r>
      <w:r>
        <w:t>s</w:t>
      </w:r>
      <w:r w:rsidRPr="00750A51">
        <w:t>zezonon kívül is.</w:t>
      </w:r>
    </w:p>
    <w:p w:rsidR="00E173BD" w:rsidRDefault="00E173BD" w:rsidP="00E173BD">
      <w:pPr>
        <w:spacing w:before="120" w:after="120"/>
        <w:jc w:val="both"/>
      </w:pPr>
    </w:p>
    <w:p w:rsidR="00E173BD" w:rsidRDefault="00E173BD" w:rsidP="00E173BD">
      <w:pPr>
        <w:spacing w:before="120" w:after="120"/>
        <w:jc w:val="both"/>
      </w:pPr>
      <w:r>
        <w:t>Budapest, 2021. február 14.</w:t>
      </w:r>
    </w:p>
    <w:p w:rsidR="00E173BD" w:rsidRDefault="00E173BD" w:rsidP="00E173BD">
      <w:pPr>
        <w:spacing w:before="120" w:after="120"/>
        <w:jc w:val="both"/>
      </w:pPr>
    </w:p>
    <w:p w:rsidR="00E173BD" w:rsidRPr="00827502" w:rsidRDefault="00E173BD" w:rsidP="00E173BD">
      <w:pPr>
        <w:spacing w:before="120"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Összeállította: Lux Iván</w:t>
      </w:r>
    </w:p>
    <w:p w:rsidR="00827502" w:rsidRPr="00A9730D" w:rsidRDefault="00827502" w:rsidP="00827502">
      <w:pPr>
        <w:spacing w:after="120"/>
        <w:jc w:val="both"/>
      </w:pPr>
    </w:p>
    <w:sectPr w:rsidR="00827502" w:rsidRPr="00A9730D" w:rsidSect="00676F5A">
      <w:headerReference w:type="default" r:id="rId1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45" w:rsidRDefault="00EE7B45" w:rsidP="00F7759E">
      <w:pPr>
        <w:spacing w:after="0" w:line="240" w:lineRule="auto"/>
      </w:pPr>
      <w:r>
        <w:separator/>
      </w:r>
    </w:p>
  </w:endnote>
  <w:endnote w:type="continuationSeparator" w:id="0">
    <w:p w:rsidR="00EE7B45" w:rsidRDefault="00EE7B45" w:rsidP="00F7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45" w:rsidRDefault="00EE7B45" w:rsidP="00F7759E">
      <w:pPr>
        <w:spacing w:after="0" w:line="240" w:lineRule="auto"/>
      </w:pPr>
      <w:r>
        <w:separator/>
      </w:r>
    </w:p>
  </w:footnote>
  <w:footnote w:type="continuationSeparator" w:id="0">
    <w:p w:rsidR="00EE7B45" w:rsidRDefault="00EE7B45" w:rsidP="00F7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242726"/>
      <w:docPartObj>
        <w:docPartGallery w:val="Page Numbers (Top of Page)"/>
        <w:docPartUnique/>
      </w:docPartObj>
    </w:sdtPr>
    <w:sdtEndPr/>
    <w:sdtContent>
      <w:p w:rsidR="00D2496E" w:rsidRDefault="00D2496E">
        <w:pPr>
          <w:pStyle w:val="lfej"/>
          <w:ind w:left="-864"/>
        </w:pPr>
        <w:r>
          <w:rPr>
            <w:noProof/>
            <w:lang w:eastAsia="hu-HU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4" name="Csoportba foglalá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96E" w:rsidRDefault="00D2496E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D4EEB" w:rsidRPr="004D4EEB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Csoportba foglalás 4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t0wwAAANoAAAAPAAAAZHJzL2Rvd25yZXYueG1sRI9Pi8Iw&#10;FMTvgt8hvAUvoqmC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eSh7dM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D2496E" w:rsidRDefault="00D2496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D4EEB" w:rsidRPr="004D4EEB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D2496E" w:rsidRDefault="00D249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10C5"/>
    <w:multiLevelType w:val="hybridMultilevel"/>
    <w:tmpl w:val="F14A6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20AEB"/>
    <w:multiLevelType w:val="hybridMultilevel"/>
    <w:tmpl w:val="25CC6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2BD4"/>
    <w:multiLevelType w:val="hybridMultilevel"/>
    <w:tmpl w:val="249A7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04E"/>
    <w:multiLevelType w:val="hybridMultilevel"/>
    <w:tmpl w:val="D2E89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55D30"/>
    <w:multiLevelType w:val="hybridMultilevel"/>
    <w:tmpl w:val="6EF89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97"/>
    <w:rsid w:val="000A697C"/>
    <w:rsid w:val="000E30BF"/>
    <w:rsid w:val="00100026"/>
    <w:rsid w:val="00111CDB"/>
    <w:rsid w:val="00125AC9"/>
    <w:rsid w:val="00137B36"/>
    <w:rsid w:val="0014629A"/>
    <w:rsid w:val="00181204"/>
    <w:rsid w:val="0018627A"/>
    <w:rsid w:val="001911AD"/>
    <w:rsid w:val="00200C11"/>
    <w:rsid w:val="00211B97"/>
    <w:rsid w:val="00311FAD"/>
    <w:rsid w:val="0034053D"/>
    <w:rsid w:val="003637A2"/>
    <w:rsid w:val="003A0FB7"/>
    <w:rsid w:val="003A3D8D"/>
    <w:rsid w:val="003F573D"/>
    <w:rsid w:val="00400DD8"/>
    <w:rsid w:val="0040363A"/>
    <w:rsid w:val="00442ADD"/>
    <w:rsid w:val="00480F40"/>
    <w:rsid w:val="004D3249"/>
    <w:rsid w:val="004D4EEB"/>
    <w:rsid w:val="004F1B3D"/>
    <w:rsid w:val="00515254"/>
    <w:rsid w:val="00527E9D"/>
    <w:rsid w:val="00544F34"/>
    <w:rsid w:val="00570810"/>
    <w:rsid w:val="005B45A5"/>
    <w:rsid w:val="005C77A4"/>
    <w:rsid w:val="005F3DC9"/>
    <w:rsid w:val="00634E0D"/>
    <w:rsid w:val="00637453"/>
    <w:rsid w:val="00651829"/>
    <w:rsid w:val="00656BA6"/>
    <w:rsid w:val="00676F5A"/>
    <w:rsid w:val="00713BDA"/>
    <w:rsid w:val="0071792A"/>
    <w:rsid w:val="0074252D"/>
    <w:rsid w:val="00746525"/>
    <w:rsid w:val="0074723D"/>
    <w:rsid w:val="00750A51"/>
    <w:rsid w:val="00757F81"/>
    <w:rsid w:val="007A378C"/>
    <w:rsid w:val="007B03F8"/>
    <w:rsid w:val="007D7A74"/>
    <w:rsid w:val="00827502"/>
    <w:rsid w:val="00903E6E"/>
    <w:rsid w:val="0093574D"/>
    <w:rsid w:val="00987DB6"/>
    <w:rsid w:val="009D2F62"/>
    <w:rsid w:val="00A37085"/>
    <w:rsid w:val="00A53051"/>
    <w:rsid w:val="00A9730D"/>
    <w:rsid w:val="00B511B4"/>
    <w:rsid w:val="00B97906"/>
    <w:rsid w:val="00C1084D"/>
    <w:rsid w:val="00C458EC"/>
    <w:rsid w:val="00C81B80"/>
    <w:rsid w:val="00CA3E62"/>
    <w:rsid w:val="00D0171D"/>
    <w:rsid w:val="00D10B04"/>
    <w:rsid w:val="00D2496E"/>
    <w:rsid w:val="00D74CC1"/>
    <w:rsid w:val="00D777E8"/>
    <w:rsid w:val="00D931A7"/>
    <w:rsid w:val="00DA7B0A"/>
    <w:rsid w:val="00DC2C50"/>
    <w:rsid w:val="00E05D7A"/>
    <w:rsid w:val="00E173BD"/>
    <w:rsid w:val="00E304BE"/>
    <w:rsid w:val="00E31C6A"/>
    <w:rsid w:val="00E5562D"/>
    <w:rsid w:val="00E718F3"/>
    <w:rsid w:val="00EE7B45"/>
    <w:rsid w:val="00F16D50"/>
    <w:rsid w:val="00F7759E"/>
    <w:rsid w:val="00FD190E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A64F3"/>
  <w15:chartTrackingRefBased/>
  <w15:docId w15:val="{9DE15BD7-714B-4F16-AADE-37695921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1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11B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F7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59E"/>
  </w:style>
  <w:style w:type="paragraph" w:styleId="llb">
    <w:name w:val="footer"/>
    <w:basedOn w:val="Norml"/>
    <w:link w:val="llbChar"/>
    <w:uiPriority w:val="99"/>
    <w:unhideWhenUsed/>
    <w:rsid w:val="00F7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759E"/>
  </w:style>
  <w:style w:type="paragraph" w:styleId="Listaszerbekezds">
    <w:name w:val="List Paragraph"/>
    <w:basedOn w:val="Norml"/>
    <w:uiPriority w:val="34"/>
    <w:qFormat/>
    <w:rsid w:val="00FD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1320</Words>
  <Characters>9112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 Iván</dc:creator>
  <cp:keywords/>
  <dc:description/>
  <cp:lastModifiedBy>Lux Iván</cp:lastModifiedBy>
  <cp:revision>46</cp:revision>
  <dcterms:created xsi:type="dcterms:W3CDTF">2021-02-13T09:30:00Z</dcterms:created>
  <dcterms:modified xsi:type="dcterms:W3CDTF">2021-02-15T07:56:00Z</dcterms:modified>
</cp:coreProperties>
</file>