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223924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437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223924">
              <w:rPr>
                <w:sz w:val="28"/>
                <w:szCs w:val="28"/>
              </w:rPr>
              <w:t>április 23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23924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53318689" r:id="rId7"/>
              </w:object>
            </w:r>
          </w:p>
        </w:tc>
      </w:tr>
    </w:tbl>
    <w:p w:rsidR="0022392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 w:rsidR="00223924">
        <w:rPr>
          <w:b/>
        </w:rPr>
        <w:t>,</w:t>
      </w:r>
      <w:r>
        <w:rPr>
          <w:b/>
        </w:rPr>
        <w:t xml:space="preserve"> </w:t>
      </w:r>
      <w:r w:rsidR="00A85D56">
        <w:rPr>
          <w:b/>
        </w:rPr>
        <w:t>regionális rangsoroló</w:t>
      </w:r>
      <w:r w:rsidR="00223924">
        <w:rPr>
          <w:b/>
        </w:rPr>
        <w:t>,</w:t>
      </w:r>
      <w:r w:rsidR="00A85D56">
        <w:rPr>
          <w:b/>
        </w:rPr>
        <w:t xml:space="preserve"> </w:t>
      </w:r>
    </w:p>
    <w:p w:rsidR="00854CE4" w:rsidRDefault="0022392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rPr>
          <w:b/>
        </w:rPr>
        <w:t>színkódos</w:t>
      </w:r>
      <w:proofErr w:type="gramEnd"/>
      <w:r>
        <w:rPr>
          <w:b/>
        </w:rPr>
        <w:t xml:space="preserve">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223924">
        <w:t xml:space="preserve">Hárshegy,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60681E" w:rsidRDefault="0060681E">
      <w:pPr>
        <w:pStyle w:val="Default"/>
        <w:tabs>
          <w:tab w:val="left" w:pos="6300"/>
        </w:tabs>
        <w:ind w:right="70"/>
        <w:jc w:val="both"/>
      </w:pPr>
    </w:p>
    <w:p w:rsidR="0060681E" w:rsidRDefault="0060681E">
      <w:pPr>
        <w:pStyle w:val="Default"/>
        <w:tabs>
          <w:tab w:val="left" w:pos="6300"/>
        </w:tabs>
        <w:ind w:right="70"/>
        <w:jc w:val="both"/>
      </w:pPr>
      <w:r w:rsidRPr="0060681E">
        <w:rPr>
          <w:b/>
        </w:rPr>
        <w:t>Helyszín</w:t>
      </w:r>
      <w:r>
        <w:t xml:space="preserve">: </w:t>
      </w:r>
      <w:r w:rsidR="00223924">
        <w:t xml:space="preserve">Szépjuhászné, a pálos kolostor romjainál </w:t>
      </w:r>
    </w:p>
    <w:p w:rsidR="00223924" w:rsidRPr="00541EA1" w:rsidRDefault="00223924">
      <w:pPr>
        <w:pStyle w:val="Default"/>
        <w:tabs>
          <w:tab w:val="left" w:pos="6300"/>
        </w:tabs>
        <w:ind w:right="70"/>
        <w:jc w:val="both"/>
      </w:pPr>
      <w:r w:rsidRPr="00223924">
        <w:rPr>
          <w:b/>
        </w:rPr>
        <w:t>Megközelítés</w:t>
      </w:r>
      <w:r>
        <w:t>: a Budakeszi úton, tömegközlekedéssel a 22 autóbusszal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haladó és rutinos </w:t>
      </w:r>
      <w:r>
        <w:t xml:space="preserve">tájfutót. Mindenkit az igényei szerinti pályákkal. </w:t>
      </w:r>
    </w:p>
    <w:p w:rsidR="00A73FE1" w:rsidRPr="000F116C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F116C">
        <w:rPr>
          <w:b/>
        </w:rP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BA7D86" w:rsidRDefault="00BA7D8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5C7070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Kategóriák</w:t>
      </w:r>
      <w:r w:rsidR="005C7070">
        <w:rPr>
          <w:b/>
        </w:rPr>
        <w:t>:</w:t>
      </w:r>
      <w:r>
        <w:t xml:space="preserve"> </w:t>
      </w:r>
    </w:p>
    <w:p w:rsidR="005C7070" w:rsidRDefault="005C7070" w:rsidP="005C7070">
      <w:pPr>
        <w:pStyle w:val="Default"/>
        <w:tabs>
          <w:tab w:val="left" w:pos="6300"/>
        </w:tabs>
        <w:ind w:right="70"/>
        <w:jc w:val="both"/>
      </w:pPr>
      <w:r w:rsidRPr="005C7070">
        <w:rPr>
          <w:highlight w:val="yellow"/>
        </w:rPr>
        <w:t>Sárga</w:t>
      </w:r>
      <w:r>
        <w:t xml:space="preserve"> (rövid könnyű), </w:t>
      </w:r>
      <w:r w:rsidRPr="005C7070">
        <w:rPr>
          <w:b/>
          <w:color w:val="7030A0"/>
        </w:rPr>
        <w:t>Lila</w:t>
      </w:r>
      <w:r>
        <w:t xml:space="preserve"> (hosszú könnyű), </w:t>
      </w:r>
      <w:r w:rsidRPr="005C7070">
        <w:rPr>
          <w:b/>
          <w:color w:val="FFC000"/>
        </w:rPr>
        <w:t>Narancs</w:t>
      </w:r>
      <w:r>
        <w:t xml:space="preserve"> (közepes technikás), </w:t>
      </w:r>
      <w:r w:rsidRPr="005C7070">
        <w:rPr>
          <w:b/>
          <w:color w:val="66FF66"/>
        </w:rPr>
        <w:t>Halványzöld</w:t>
      </w:r>
      <w:r>
        <w:t xml:space="preserve"> </w:t>
      </w:r>
      <w:r>
        <w:br/>
        <w:t xml:space="preserve">(XS technikás), </w:t>
      </w:r>
      <w:r w:rsidRPr="005C7070">
        <w:rPr>
          <w:b/>
          <w:color w:val="00B050"/>
        </w:rPr>
        <w:t>Zöld</w:t>
      </w:r>
      <w:r>
        <w:t xml:space="preserve"> (rövid technikás), </w:t>
      </w:r>
      <w:r w:rsidRPr="005C7070">
        <w:rPr>
          <w:b/>
          <w:color w:val="0070C0"/>
        </w:rPr>
        <w:t>Kék</w:t>
      </w:r>
      <w:r>
        <w:t xml:space="preserve"> (hosszú technikás), </w:t>
      </w:r>
      <w:r w:rsidRPr="005C7070">
        <w:rPr>
          <w:b/>
          <w:color w:val="984806" w:themeColor="accent6" w:themeShade="80"/>
        </w:rPr>
        <w:t>Barna</w:t>
      </w:r>
      <w:r>
        <w:t xml:space="preserve"> (XL technikás)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223924">
        <w:t>április 20. 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 xml:space="preserve">: a versenyközpontban 9:30-tól.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BF09DE" w:rsidRPr="00EB0BA5" w:rsidRDefault="00854CE4" w:rsidP="00BF09DE">
      <w:pPr>
        <w:pStyle w:val="Default"/>
        <w:tabs>
          <w:tab w:val="left" w:pos="6300"/>
        </w:tabs>
        <w:ind w:right="70"/>
        <w:jc w:val="both"/>
        <w:rPr>
          <w:color w:val="auto"/>
        </w:rPr>
      </w:pPr>
      <w:r>
        <w:rPr>
          <w:b/>
          <w:bCs/>
        </w:rPr>
        <w:t xml:space="preserve">Térkép: </w:t>
      </w:r>
      <w:r w:rsidR="00223924">
        <w:rPr>
          <w:b/>
          <w:bCs/>
        </w:rPr>
        <w:t>Hárshegy</w:t>
      </w:r>
      <w:r>
        <w:rPr>
          <w:b/>
          <w:bCs/>
        </w:rPr>
        <w:t xml:space="preserve"> 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r>
        <w:rPr>
          <w:bCs/>
        </w:rPr>
        <w:t>alapszintköz 5 m</w:t>
      </w:r>
      <w:r w:rsidR="0005587D">
        <w:rPr>
          <w:bCs/>
        </w:rPr>
        <w:t xml:space="preserve">, </w:t>
      </w:r>
      <w:r w:rsidR="00A73FE1">
        <w:rPr>
          <w:bCs/>
          <w:color w:val="auto"/>
        </w:rPr>
        <w:t>Változó futhatóságú,</w:t>
      </w:r>
      <w:r w:rsidR="001B1C13">
        <w:rPr>
          <w:bCs/>
          <w:color w:val="auto"/>
        </w:rPr>
        <w:t xml:space="preserve"> </w:t>
      </w:r>
      <w:r w:rsidR="00AD2A3C">
        <w:rPr>
          <w:bCs/>
          <w:color w:val="auto"/>
        </w:rPr>
        <w:t xml:space="preserve">finom </w:t>
      </w:r>
      <w:r w:rsidR="001B1C13">
        <w:rPr>
          <w:bCs/>
          <w:color w:val="auto"/>
        </w:rPr>
        <w:t>sziklarajzú</w:t>
      </w:r>
      <w:r w:rsidR="00AD2A3C">
        <w:rPr>
          <w:bCs/>
          <w:color w:val="auto"/>
        </w:rPr>
        <w:t>, technikás terep.</w:t>
      </w:r>
      <w:r w:rsidR="00A73FE1">
        <w:rPr>
          <w:bCs/>
          <w:color w:val="auto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50 m-es körzetében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60681E">
        <w:rPr>
          <w:iCs/>
        </w:rPr>
        <w:t xml:space="preserve">időmérő és értékelő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i/>
        </w:rPr>
        <w:t>A versenyen mindenki saját felelősségére vesz részt.</w:t>
      </w:r>
    </w:p>
    <w:p w:rsidR="00854CE4" w:rsidRDefault="00854CE4">
      <w:pPr>
        <w:pStyle w:val="Default"/>
        <w:ind w:right="70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4375C">
        <w:t>7</w:t>
      </w:r>
      <w:r>
        <w:t xml:space="preserve">. évi 7 részes Vizsla Kupa sorozat </w:t>
      </w:r>
      <w:r w:rsidR="00223924">
        <w:t>második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lastRenderedPageBreak/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3924" w:rsidRDefault="00223924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3924" w:rsidRPr="00867F62" w:rsidRDefault="00223924" w:rsidP="00223924">
      <w:pPr>
        <w:pStyle w:val="Default"/>
        <w:tabs>
          <w:tab w:val="left" w:pos="6480"/>
        </w:tabs>
        <w:ind w:left="720" w:right="70"/>
        <w:jc w:val="both"/>
        <w:rPr>
          <w:b/>
        </w:rPr>
      </w:pPr>
      <w:r w:rsidRPr="00867F62">
        <w:rPr>
          <w:b/>
        </w:rPr>
        <w:t>Melléklet</w:t>
      </w:r>
    </w:p>
    <w:p w:rsidR="00223924" w:rsidRPr="00867F62" w:rsidRDefault="00223924" w:rsidP="00223924">
      <w:pPr>
        <w:pStyle w:val="Default"/>
        <w:tabs>
          <w:tab w:val="left" w:pos="6480"/>
        </w:tabs>
        <w:ind w:right="70"/>
        <w:jc w:val="both"/>
      </w:pPr>
      <w:r>
        <w:t xml:space="preserve">           Részlet a 2017. évi Minősítési Szabályzatból</w:t>
      </w:r>
    </w:p>
    <w:p w:rsidR="00223924" w:rsidRDefault="00223924" w:rsidP="00223924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6541057" cy="149542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734" t="47353" r="23636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5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24" w:rsidRDefault="00223924" w:rsidP="00223924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noProof/>
          <w:lang w:eastAsia="hu-HU"/>
        </w:rPr>
        <w:drawing>
          <wp:inline distT="0" distB="0" distL="0" distR="0">
            <wp:extent cx="5715554" cy="2867025"/>
            <wp:effectExtent l="1905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727" t="28824" r="36198" b="2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80" cy="287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924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BBD"/>
    <w:rsid w:val="0009301B"/>
    <w:rsid w:val="000A5845"/>
    <w:rsid w:val="000F116C"/>
    <w:rsid w:val="001B1C13"/>
    <w:rsid w:val="001D4908"/>
    <w:rsid w:val="00223924"/>
    <w:rsid w:val="00261E8E"/>
    <w:rsid w:val="00272834"/>
    <w:rsid w:val="002C6DF5"/>
    <w:rsid w:val="002C7CAC"/>
    <w:rsid w:val="0032794A"/>
    <w:rsid w:val="0039371F"/>
    <w:rsid w:val="003A312D"/>
    <w:rsid w:val="003F0986"/>
    <w:rsid w:val="00416B05"/>
    <w:rsid w:val="0049026B"/>
    <w:rsid w:val="00537F92"/>
    <w:rsid w:val="00541EA1"/>
    <w:rsid w:val="00565DAD"/>
    <w:rsid w:val="00597CD2"/>
    <w:rsid w:val="005C7070"/>
    <w:rsid w:val="0060681E"/>
    <w:rsid w:val="0067570A"/>
    <w:rsid w:val="006C6E12"/>
    <w:rsid w:val="006E6247"/>
    <w:rsid w:val="0073643B"/>
    <w:rsid w:val="00790EF3"/>
    <w:rsid w:val="007C0D0F"/>
    <w:rsid w:val="007D4138"/>
    <w:rsid w:val="007E6F7C"/>
    <w:rsid w:val="00854CE4"/>
    <w:rsid w:val="00892293"/>
    <w:rsid w:val="00947E0F"/>
    <w:rsid w:val="009830B0"/>
    <w:rsid w:val="00996CDD"/>
    <w:rsid w:val="009A77E8"/>
    <w:rsid w:val="00A066CC"/>
    <w:rsid w:val="00A4375C"/>
    <w:rsid w:val="00A73FE1"/>
    <w:rsid w:val="00A85D56"/>
    <w:rsid w:val="00AD2A3C"/>
    <w:rsid w:val="00B4669B"/>
    <w:rsid w:val="00BA7D86"/>
    <w:rsid w:val="00BB78DA"/>
    <w:rsid w:val="00BF09DE"/>
    <w:rsid w:val="00BF1FC8"/>
    <w:rsid w:val="00C457C1"/>
    <w:rsid w:val="00D37DE5"/>
    <w:rsid w:val="00DF65AF"/>
    <w:rsid w:val="00E56C18"/>
    <w:rsid w:val="00EB0BA5"/>
    <w:rsid w:val="00F646B0"/>
    <w:rsid w:val="00FA7E91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2</cp:revision>
  <cp:lastPrinted>2014-04-30T07:41:00Z</cp:lastPrinted>
  <dcterms:created xsi:type="dcterms:W3CDTF">2017-04-10T06:38:00Z</dcterms:created>
  <dcterms:modified xsi:type="dcterms:W3CDTF">2017-04-10T06:38:00Z</dcterms:modified>
</cp:coreProperties>
</file>