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0FDC" w:rsidRDefault="00E03365">
      <w:pPr>
        <w:jc w:val="center"/>
      </w:pPr>
      <w:r>
        <w:rPr>
          <w:rFonts w:ascii="Arial" w:eastAsia="Arial" w:hAnsi="Arial" w:cs="Arial"/>
          <w:b/>
          <w:sz w:val="32"/>
        </w:rPr>
        <w:t xml:space="preserve">I. Denevér </w:t>
      </w:r>
      <w:proofErr w:type="spellStart"/>
      <w:r>
        <w:rPr>
          <w:rFonts w:ascii="Arial" w:eastAsia="Arial" w:hAnsi="Arial" w:cs="Arial"/>
          <w:b/>
          <w:sz w:val="32"/>
        </w:rPr>
        <w:t>Trail-O</w:t>
      </w:r>
      <w:proofErr w:type="spellEnd"/>
      <w:r>
        <w:rPr>
          <w:rFonts w:ascii="Arial" w:eastAsia="Arial" w:hAnsi="Arial" w:cs="Arial"/>
          <w:b/>
          <w:sz w:val="32"/>
        </w:rPr>
        <w:t xml:space="preserve"> Kupa</w:t>
      </w:r>
    </w:p>
    <w:p w:rsidR="00D00FDC" w:rsidRDefault="00E03365">
      <w:pPr>
        <w:jc w:val="center"/>
      </w:pPr>
      <w:r>
        <w:rPr>
          <w:rFonts w:ascii="Arial" w:eastAsia="Arial" w:hAnsi="Arial" w:cs="Arial"/>
          <w:b/>
          <w:sz w:val="32"/>
        </w:rPr>
        <w:t>Versenykiírás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Rendező: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Denevér Barlangkutató és Szabadidősport Egyesület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>Verseny típusa: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Hagyományos </w:t>
      </w:r>
      <w:proofErr w:type="spellStart"/>
      <w:r>
        <w:rPr>
          <w:rFonts w:ascii="Arial" w:eastAsia="Arial" w:hAnsi="Arial" w:cs="Arial"/>
          <w:sz w:val="24"/>
        </w:rPr>
        <w:t>TrailO</w:t>
      </w:r>
      <w:proofErr w:type="spellEnd"/>
      <w:r>
        <w:rPr>
          <w:rFonts w:ascii="Arial" w:eastAsia="Arial" w:hAnsi="Arial" w:cs="Arial"/>
          <w:sz w:val="24"/>
        </w:rPr>
        <w:t xml:space="preserve"> regionális rangsoroló verseny 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Időpont: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2014.09.06. 14:00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Helyszín: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Nyíregyháza, </w:t>
      </w:r>
      <w:proofErr w:type="spellStart"/>
      <w:r>
        <w:rPr>
          <w:rFonts w:ascii="Arial" w:eastAsia="Arial" w:hAnsi="Arial" w:cs="Arial"/>
          <w:sz w:val="24"/>
        </w:rPr>
        <w:t>Örökösföld</w:t>
      </w:r>
      <w:proofErr w:type="spellEnd"/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>Verseny elnöke: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Nagyné Matolcsi Judit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>Ellenőrző bíró: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Surányi Gábor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  <w:ind w:left="2130" w:hanging="2129"/>
        <w:jc w:val="both"/>
      </w:pPr>
      <w:r>
        <w:rPr>
          <w:rFonts w:ascii="Arial" w:eastAsia="Arial" w:hAnsi="Arial" w:cs="Arial"/>
          <w:b/>
          <w:sz w:val="24"/>
        </w:rPr>
        <w:t xml:space="preserve">Terep: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Lakótelep, park, aszfaltozott, betonburkolatú, illetve salakos utak lesznek a pályán, melyeken kerekesszékkel önálló mozgás lehetséges. Kisebb szintemelkedés előfordulhat.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Térkép: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1:4000 mér</w:t>
      </w:r>
      <w:r>
        <w:rPr>
          <w:rFonts w:ascii="Arial" w:eastAsia="Arial" w:hAnsi="Arial" w:cs="Arial"/>
          <w:sz w:val="24"/>
        </w:rPr>
        <w:t>etarányú, helyesbítve 2014-ben</w:t>
      </w:r>
    </w:p>
    <w:p w:rsidR="00D00FDC" w:rsidRDefault="00D00FDC">
      <w:pPr>
        <w:spacing w:after="0" w:line="240" w:lineRule="auto"/>
      </w:pP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Nevezési határidő: </w:t>
      </w:r>
      <w:r>
        <w:rPr>
          <w:rFonts w:ascii="Arial" w:eastAsia="Arial" w:hAnsi="Arial" w:cs="Arial"/>
          <w:sz w:val="24"/>
        </w:rPr>
        <w:t>2014.09.02.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  <w:ind w:left="2130" w:hanging="2129"/>
        <w:jc w:val="both"/>
      </w:pPr>
      <w:r>
        <w:rPr>
          <w:rFonts w:ascii="Arial" w:eastAsia="Arial" w:hAnsi="Arial" w:cs="Arial"/>
          <w:b/>
          <w:sz w:val="24"/>
        </w:rPr>
        <w:t xml:space="preserve">Nevezési cím: </w:t>
      </w:r>
      <w:r>
        <w:rPr>
          <w:rFonts w:ascii="Arial" w:eastAsia="Arial" w:hAnsi="Arial" w:cs="Arial"/>
          <w:b/>
          <w:sz w:val="24"/>
        </w:rPr>
        <w:tab/>
      </w:r>
      <w:hyperlink r:id="rId6">
        <w:r>
          <w:rPr>
            <w:rFonts w:ascii="Arial" w:eastAsia="Arial" w:hAnsi="Arial" w:cs="Arial"/>
            <w:b/>
            <w:color w:val="0000FF"/>
            <w:sz w:val="24"/>
            <w:u w:val="single"/>
          </w:rPr>
          <w:t>denevercsoport@denevercsoport.hu</w:t>
        </w:r>
      </w:hyperlink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e-mail címen, amennyiben 2 napon belül nem érkezik visszaigazolás, akkor kérjük a n</w:t>
      </w:r>
      <w:r>
        <w:rPr>
          <w:rFonts w:ascii="Arial" w:eastAsia="Arial" w:hAnsi="Arial" w:cs="Arial"/>
          <w:sz w:val="24"/>
        </w:rPr>
        <w:t xml:space="preserve">evezést megismételni. Helyszíni nevezés a szabad helyek erejéig lehetséges. Nevezésnél kérjük megadni: Versenyző neve, Egyesülete, Kategória, SI </w:t>
      </w:r>
      <w:proofErr w:type="spellStart"/>
      <w:r>
        <w:rPr>
          <w:rFonts w:ascii="Arial" w:eastAsia="Arial" w:hAnsi="Arial" w:cs="Arial"/>
          <w:sz w:val="24"/>
        </w:rPr>
        <w:t>dugóka</w:t>
      </w:r>
      <w:proofErr w:type="spellEnd"/>
      <w:r>
        <w:rPr>
          <w:rFonts w:ascii="Arial" w:eastAsia="Arial" w:hAnsi="Arial" w:cs="Arial"/>
          <w:sz w:val="24"/>
        </w:rPr>
        <w:t xml:space="preserve"> száma.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  <w:ind w:left="2130" w:hanging="2129"/>
        <w:jc w:val="both"/>
      </w:pPr>
      <w:r>
        <w:rPr>
          <w:rFonts w:ascii="Arial" w:eastAsia="Arial" w:hAnsi="Arial" w:cs="Arial"/>
          <w:b/>
          <w:sz w:val="24"/>
        </w:rPr>
        <w:t>Nevezési díj: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Kedvezményes nevezési díj 600 Ft/fő, nevezési határidőig. Határidő utáni, illetve</w:t>
      </w:r>
      <w:r>
        <w:rPr>
          <w:rFonts w:ascii="Arial" w:eastAsia="Arial" w:hAnsi="Arial" w:cs="Arial"/>
          <w:sz w:val="24"/>
        </w:rPr>
        <w:t xml:space="preserve"> helyszíni nevezési díj: 800 Ft/fő melyet a helyszínen készpénzben kell kifizetni. </w:t>
      </w: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  <w:ind w:left="2130" w:hanging="2129"/>
        <w:jc w:val="both"/>
      </w:pPr>
      <w:r>
        <w:rPr>
          <w:rFonts w:ascii="Arial" w:eastAsia="Arial" w:hAnsi="Arial" w:cs="Arial"/>
          <w:b/>
          <w:sz w:val="24"/>
        </w:rPr>
        <w:t>Szállítás: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Helyszíni szállítást nem tervezünk, kivéve vonattal, vagy távolsági buszjárattal érkező kerekes székes versenyzők számára, előzetes jelzés esetén. A verseny helyszíne tömegközlekedési eszközzel megközelíthető.</w:t>
      </w:r>
    </w:p>
    <w:p w:rsidR="00D00FDC" w:rsidRDefault="00D00FDC">
      <w:pPr>
        <w:spacing w:after="0" w:line="240" w:lineRule="auto"/>
        <w:ind w:left="2130" w:hanging="2129"/>
      </w:pPr>
    </w:p>
    <w:p w:rsidR="00D00FDC" w:rsidRDefault="00E03365">
      <w:pPr>
        <w:spacing w:after="0" w:line="240" w:lineRule="auto"/>
        <w:ind w:left="2130" w:hanging="2129"/>
      </w:pPr>
      <w:r>
        <w:rPr>
          <w:rFonts w:ascii="Arial" w:eastAsia="Arial" w:hAnsi="Arial" w:cs="Arial"/>
          <w:b/>
          <w:sz w:val="24"/>
        </w:rPr>
        <w:t>Kategóriák:</w:t>
      </w:r>
      <w:r>
        <w:rPr>
          <w:rFonts w:ascii="Arial" w:eastAsia="Arial" w:hAnsi="Arial" w:cs="Arial"/>
          <w:b/>
          <w:color w:val="9900FF"/>
          <w:sz w:val="24"/>
        </w:rPr>
        <w:t xml:space="preserve"> </w:t>
      </w:r>
      <w:r>
        <w:rPr>
          <w:rFonts w:ascii="Arial" w:eastAsia="Arial" w:hAnsi="Arial" w:cs="Arial"/>
          <w:b/>
          <w:color w:val="9900FF"/>
          <w:sz w:val="24"/>
        </w:rPr>
        <w:tab/>
      </w:r>
      <w:r w:rsidRPr="00E03365">
        <w:rPr>
          <w:rFonts w:ascii="Arial" w:eastAsia="Arial" w:hAnsi="Arial" w:cs="Arial"/>
          <w:color w:val="auto"/>
          <w:sz w:val="24"/>
        </w:rPr>
        <w:t xml:space="preserve">Open felnőtt és U18, </w:t>
      </w:r>
      <w:proofErr w:type="spellStart"/>
      <w:r w:rsidRPr="00E03365">
        <w:rPr>
          <w:rFonts w:ascii="Arial" w:eastAsia="Arial" w:hAnsi="Arial" w:cs="Arial"/>
          <w:color w:val="auto"/>
          <w:sz w:val="24"/>
        </w:rPr>
        <w:t>Para</w:t>
      </w:r>
      <w:proofErr w:type="spellEnd"/>
      <w:r w:rsidRPr="00E03365">
        <w:rPr>
          <w:rFonts w:ascii="Arial" w:eastAsia="Arial" w:hAnsi="Arial" w:cs="Arial"/>
          <w:color w:val="auto"/>
          <w:sz w:val="24"/>
        </w:rPr>
        <w:t xml:space="preserve"> felnőt</w:t>
      </w:r>
      <w:r w:rsidRPr="00E03365">
        <w:rPr>
          <w:rFonts w:ascii="Arial" w:eastAsia="Arial" w:hAnsi="Arial" w:cs="Arial"/>
          <w:color w:val="auto"/>
          <w:sz w:val="24"/>
        </w:rPr>
        <w:t xml:space="preserve">t és U18 </w:t>
      </w:r>
    </w:p>
    <w:p w:rsidR="00D00FDC" w:rsidRDefault="00E03365">
      <w:pPr>
        <w:spacing w:after="0" w:line="240" w:lineRule="auto"/>
        <w:ind w:left="4290" w:hanging="2129"/>
      </w:pPr>
      <w:r>
        <w:rPr>
          <w:rFonts w:ascii="Arial" w:eastAsia="Arial" w:hAnsi="Arial" w:cs="Arial"/>
          <w:sz w:val="24"/>
        </w:rPr>
        <w:t>Kevés nevező esetén a kategória összevonás jogát fenntartjuk.</w:t>
      </w:r>
    </w:p>
    <w:p w:rsidR="00D00FDC" w:rsidRDefault="00D00FDC">
      <w:pPr>
        <w:spacing w:after="0" w:line="240" w:lineRule="auto"/>
        <w:ind w:left="2130" w:hanging="2129"/>
      </w:pPr>
    </w:p>
    <w:p w:rsidR="00D00FDC" w:rsidRDefault="00E03365">
      <w:pPr>
        <w:spacing w:after="0" w:line="240" w:lineRule="auto"/>
        <w:ind w:left="2130" w:hanging="2129"/>
      </w:pPr>
      <w:r>
        <w:rPr>
          <w:rFonts w:ascii="Arial" w:eastAsia="Arial" w:hAnsi="Arial" w:cs="Arial"/>
          <w:b/>
          <w:sz w:val="24"/>
        </w:rPr>
        <w:t xml:space="preserve">Tervezett </w:t>
      </w:r>
      <w:proofErr w:type="gramStart"/>
      <w:r>
        <w:rPr>
          <w:rFonts w:ascii="Arial" w:eastAsia="Arial" w:hAnsi="Arial" w:cs="Arial"/>
          <w:b/>
          <w:sz w:val="24"/>
        </w:rPr>
        <w:t>null</w:t>
      </w:r>
      <w:proofErr w:type="gramEnd"/>
      <w:r>
        <w:rPr>
          <w:rFonts w:ascii="Arial" w:eastAsia="Arial" w:hAnsi="Arial" w:cs="Arial"/>
          <w:b/>
          <w:sz w:val="24"/>
        </w:rPr>
        <w:t xml:space="preserve"> idő: </w:t>
      </w:r>
      <w:r>
        <w:rPr>
          <w:rFonts w:ascii="Arial" w:eastAsia="Arial" w:hAnsi="Arial" w:cs="Arial"/>
          <w:sz w:val="24"/>
        </w:rPr>
        <w:t>14:00</w:t>
      </w:r>
    </w:p>
    <w:p w:rsidR="00D00FDC" w:rsidRDefault="00D00FDC">
      <w:pPr>
        <w:spacing w:after="0" w:line="240" w:lineRule="auto"/>
        <w:ind w:left="2130" w:hanging="2129"/>
      </w:pPr>
    </w:p>
    <w:p w:rsidR="00D00FDC" w:rsidRDefault="00E03365">
      <w:pPr>
        <w:spacing w:after="0" w:line="240" w:lineRule="auto"/>
        <w:ind w:left="2130" w:hanging="2129"/>
      </w:pPr>
      <w:r>
        <w:rPr>
          <w:rFonts w:ascii="Arial" w:eastAsia="Arial" w:hAnsi="Arial" w:cs="Arial"/>
          <w:b/>
          <w:sz w:val="24"/>
        </w:rPr>
        <w:t>Versenyidő: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120 perc</w:t>
      </w:r>
    </w:p>
    <w:p w:rsidR="00D00FDC" w:rsidRDefault="00D00FDC">
      <w:pPr>
        <w:spacing w:after="0" w:line="240" w:lineRule="auto"/>
        <w:ind w:left="2130" w:hanging="2129"/>
      </w:pPr>
      <w:bookmarkStart w:id="0" w:name="h.gjdgxs" w:colFirst="0" w:colLast="0"/>
      <w:bookmarkEnd w:id="0"/>
    </w:p>
    <w:p w:rsidR="00D00FDC" w:rsidRDefault="00E03365">
      <w:pPr>
        <w:spacing w:after="0" w:line="240" w:lineRule="auto"/>
        <w:ind w:left="2130" w:hanging="2129"/>
      </w:pPr>
      <w:r>
        <w:rPr>
          <w:rFonts w:ascii="Arial" w:eastAsia="Arial" w:hAnsi="Arial" w:cs="Arial"/>
          <w:b/>
          <w:sz w:val="24"/>
        </w:rPr>
        <w:t>Díjazás:</w:t>
      </w:r>
      <w:r>
        <w:rPr>
          <w:rFonts w:ascii="Arial" w:eastAsia="Arial" w:hAnsi="Arial" w:cs="Arial"/>
          <w:sz w:val="24"/>
        </w:rPr>
        <w:t xml:space="preserve"> </w:t>
      </w:r>
    </w:p>
    <w:p w:rsidR="00D00FDC" w:rsidRDefault="00E03365">
      <w:pPr>
        <w:spacing w:after="0" w:line="240" w:lineRule="auto"/>
        <w:ind w:left="2130"/>
        <w:jc w:val="both"/>
      </w:pPr>
      <w:r>
        <w:rPr>
          <w:rFonts w:ascii="Arial" w:eastAsia="Arial" w:hAnsi="Arial" w:cs="Arial"/>
          <w:sz w:val="24"/>
        </w:rPr>
        <w:t xml:space="preserve">Kategóriánként az 1-3 helyezett érem díjazásban részesül. </w:t>
      </w:r>
    </w:p>
    <w:p w:rsidR="00D00FDC" w:rsidRDefault="00E03365">
      <w:pPr>
        <w:spacing w:after="0" w:line="240" w:lineRule="auto"/>
        <w:ind w:left="2130"/>
        <w:jc w:val="both"/>
      </w:pPr>
      <w:r>
        <w:rPr>
          <w:rFonts w:ascii="Arial" w:eastAsia="Arial" w:hAnsi="Arial" w:cs="Arial"/>
          <w:sz w:val="24"/>
        </w:rPr>
        <w:lastRenderedPageBreak/>
        <w:t xml:space="preserve">A </w:t>
      </w:r>
      <w:r>
        <w:rPr>
          <w:rFonts w:ascii="Arial" w:eastAsia="Arial" w:hAnsi="Arial" w:cs="Arial"/>
          <w:sz w:val="24"/>
        </w:rPr>
        <w:t>legjobb eredményt elérő versenyző elnyeri az egyéni DENEVÉR</w:t>
      </w:r>
      <w:r>
        <w:rPr>
          <w:rFonts w:ascii="Arial" w:eastAsia="Arial" w:hAnsi="Arial" w:cs="Arial"/>
          <w:sz w:val="24"/>
        </w:rPr>
        <w:t xml:space="preserve"> </w:t>
      </w:r>
      <w:r w:rsidRPr="00E03365">
        <w:rPr>
          <w:rFonts w:ascii="Arial" w:eastAsia="Arial" w:hAnsi="Arial" w:cs="Arial"/>
          <w:color w:val="auto"/>
          <w:sz w:val="24"/>
        </w:rPr>
        <w:t>K</w:t>
      </w:r>
      <w:r w:rsidRPr="00E03365">
        <w:rPr>
          <w:rFonts w:ascii="Arial" w:eastAsia="Arial" w:hAnsi="Arial" w:cs="Arial"/>
          <w:color w:val="auto"/>
          <w:sz w:val="24"/>
        </w:rPr>
        <w:t>upát.</w:t>
      </w:r>
    </w:p>
    <w:p w:rsidR="00D00FDC" w:rsidRDefault="00E03365" w:rsidP="00E03365">
      <w:pPr>
        <w:spacing w:after="0" w:line="240" w:lineRule="auto"/>
        <w:ind w:left="2130"/>
        <w:jc w:val="both"/>
        <w:rPr>
          <w:rFonts w:ascii="Arial" w:eastAsia="Arial" w:hAnsi="Arial" w:cs="Arial"/>
          <w:color w:val="9900FF"/>
          <w:sz w:val="24"/>
        </w:rPr>
      </w:pPr>
      <w:r>
        <w:rPr>
          <w:rFonts w:ascii="Arial" w:eastAsia="Arial" w:hAnsi="Arial" w:cs="Arial"/>
          <w:sz w:val="24"/>
        </w:rPr>
        <w:t xml:space="preserve">Versenyen az eredmények alapján pontozást kapnak a versenyzők. A legtöbb pontot elérő egyesület elnyeri a csapat DENEVÉR </w:t>
      </w:r>
      <w:r w:rsidRPr="00E03365">
        <w:rPr>
          <w:rFonts w:ascii="Arial" w:eastAsia="Arial" w:hAnsi="Arial" w:cs="Arial"/>
          <w:color w:val="auto"/>
          <w:sz w:val="24"/>
        </w:rPr>
        <w:t>K</w:t>
      </w:r>
      <w:r w:rsidRPr="00E03365">
        <w:rPr>
          <w:rFonts w:ascii="Arial" w:eastAsia="Arial" w:hAnsi="Arial" w:cs="Arial"/>
          <w:color w:val="auto"/>
          <w:sz w:val="24"/>
        </w:rPr>
        <w:t>upát.</w:t>
      </w:r>
      <w:r>
        <w:rPr>
          <w:rFonts w:ascii="Arial" w:eastAsia="Arial" w:hAnsi="Arial" w:cs="Arial"/>
          <w:color w:val="9900FF"/>
          <w:sz w:val="24"/>
        </w:rPr>
        <w:t xml:space="preserve"> </w:t>
      </w:r>
    </w:p>
    <w:p w:rsidR="00E03365" w:rsidRDefault="00E03365" w:rsidP="00E03365">
      <w:pPr>
        <w:spacing w:after="0" w:line="240" w:lineRule="auto"/>
        <w:ind w:left="2130"/>
        <w:jc w:val="both"/>
      </w:pPr>
    </w:p>
    <w:p w:rsidR="00D00FDC" w:rsidRDefault="00E03365">
      <w:pPr>
        <w:spacing w:after="0" w:line="240" w:lineRule="auto"/>
        <w:ind w:left="2130" w:hanging="2129"/>
      </w:pPr>
      <w:r>
        <w:rPr>
          <w:rFonts w:ascii="Arial" w:eastAsia="Arial" w:hAnsi="Arial" w:cs="Arial"/>
          <w:b/>
          <w:sz w:val="24"/>
        </w:rPr>
        <w:t>Egyéb információk:</w:t>
      </w:r>
      <w:r>
        <w:rPr>
          <w:rFonts w:ascii="Arial" w:eastAsia="Arial" w:hAnsi="Arial" w:cs="Arial"/>
          <w:sz w:val="24"/>
        </w:rPr>
        <w:t xml:space="preserve"> 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A versenypálya nagy forgalmú úton halad keresztül, csak a kijelölt átkelőhely</w:t>
      </w:r>
      <w:r>
        <w:rPr>
          <w:rFonts w:ascii="Arial" w:eastAsia="Arial" w:hAnsi="Arial" w:cs="Arial"/>
          <w:sz w:val="24"/>
        </w:rPr>
        <w:t xml:space="preserve">et </w:t>
      </w:r>
      <w:r>
        <w:rPr>
          <w:rFonts w:ascii="Arial" w:eastAsia="Arial" w:hAnsi="Arial" w:cs="Arial"/>
          <w:sz w:val="24"/>
        </w:rPr>
        <w:t xml:space="preserve">szabad használni, illetve a </w:t>
      </w:r>
      <w:r>
        <w:rPr>
          <w:rFonts w:ascii="Arial" w:eastAsia="Arial" w:hAnsi="Arial" w:cs="Arial"/>
          <w:sz w:val="24"/>
        </w:rPr>
        <w:t>KRESZ</w:t>
      </w:r>
      <w:r>
        <w:rPr>
          <w:rFonts w:ascii="Arial" w:eastAsia="Arial" w:hAnsi="Arial" w:cs="Arial"/>
          <w:sz w:val="24"/>
        </w:rPr>
        <w:t xml:space="preserve"> szabályokat kérjük</w:t>
      </w:r>
      <w:r>
        <w:rPr>
          <w:rFonts w:ascii="Arial" w:eastAsia="Arial" w:hAnsi="Arial" w:cs="Arial"/>
          <w:sz w:val="24"/>
        </w:rPr>
        <w:t xml:space="preserve"> maradéktalanul betartani.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A c</w:t>
      </w:r>
      <w:r>
        <w:rPr>
          <w:rFonts w:ascii="Arial" w:eastAsia="Arial" w:hAnsi="Arial" w:cs="Arial"/>
          <w:sz w:val="24"/>
        </w:rPr>
        <w:t>élba érkezők frissítőt kapnak.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A célban mindenkinek kötelező jelentkezni.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bookmarkStart w:id="1" w:name="_GoBack"/>
      <w:bookmarkEnd w:id="1"/>
      <w:r>
        <w:rPr>
          <w:rFonts w:ascii="Arial" w:eastAsia="Arial" w:hAnsi="Arial" w:cs="Arial"/>
          <w:sz w:val="24"/>
        </w:rPr>
        <w:t xml:space="preserve">A pálya időmérése SI rendszerrel történik, nevezéskor kérjük megadni SI </w:t>
      </w:r>
      <w:proofErr w:type="spellStart"/>
      <w:r>
        <w:rPr>
          <w:rFonts w:ascii="Arial" w:eastAsia="Arial" w:hAnsi="Arial" w:cs="Arial"/>
          <w:sz w:val="24"/>
        </w:rPr>
        <w:t>dugóka</w:t>
      </w:r>
      <w:proofErr w:type="spellEnd"/>
      <w:r>
        <w:rPr>
          <w:rFonts w:ascii="Arial" w:eastAsia="Arial" w:hAnsi="Arial" w:cs="Arial"/>
          <w:sz w:val="24"/>
        </w:rPr>
        <w:t xml:space="preserve"> számát. A helyszínen </w:t>
      </w:r>
      <w:proofErr w:type="spellStart"/>
      <w:r>
        <w:rPr>
          <w:rFonts w:ascii="Arial" w:eastAsia="Arial" w:hAnsi="Arial" w:cs="Arial"/>
          <w:sz w:val="24"/>
        </w:rPr>
        <w:t>dugóka</w:t>
      </w:r>
      <w:proofErr w:type="spellEnd"/>
      <w:r>
        <w:rPr>
          <w:rFonts w:ascii="Arial" w:eastAsia="Arial" w:hAnsi="Arial" w:cs="Arial"/>
          <w:sz w:val="24"/>
        </w:rPr>
        <w:t xml:space="preserve"> bérelhető. Bérleti díj: 200Ft/db. A </w:t>
      </w:r>
      <w:proofErr w:type="spellStart"/>
      <w:r>
        <w:rPr>
          <w:rFonts w:ascii="Arial" w:eastAsia="Arial" w:hAnsi="Arial" w:cs="Arial"/>
          <w:sz w:val="24"/>
        </w:rPr>
        <w:t>dugóka</w:t>
      </w:r>
      <w:proofErr w:type="spellEnd"/>
      <w:r>
        <w:rPr>
          <w:rFonts w:ascii="Arial" w:eastAsia="Arial" w:hAnsi="Arial" w:cs="Arial"/>
          <w:sz w:val="24"/>
        </w:rPr>
        <w:t xml:space="preserve"> elvesztése esetén 8000 Ft kártérítést számolunk fel.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A versenyen mindenki saját felelősségére indul.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Részl</w:t>
      </w:r>
      <w:r>
        <w:rPr>
          <w:rFonts w:ascii="Arial" w:eastAsia="Arial" w:hAnsi="Arial" w:cs="Arial"/>
          <w:sz w:val="24"/>
        </w:rPr>
        <w:t>etes információkat előzetes tájékoztatóban tesszük közzé.</w:t>
      </w:r>
    </w:p>
    <w:p w:rsidR="00D00FDC" w:rsidRDefault="00E03365">
      <w:pPr>
        <w:numPr>
          <w:ilvl w:val="0"/>
          <w:numId w:val="1"/>
        </w:numPr>
        <w:spacing w:after="0" w:line="240" w:lineRule="auto"/>
        <w:ind w:left="2130" w:hanging="284"/>
        <w:contextualSpacing/>
        <w:jc w:val="both"/>
        <w:rPr>
          <w:sz w:val="24"/>
        </w:rPr>
      </w:pPr>
      <w:r>
        <w:rPr>
          <w:rFonts w:ascii="Arial" w:eastAsia="Arial" w:hAnsi="Arial" w:cs="Arial"/>
          <w:sz w:val="24"/>
        </w:rPr>
        <w:t>A verseny napján kerül megrendezésre Nyíregyháza Városi Egyéni Bajnokság regionális rangsoroló verseny. Bővebb információ az MTFSZ honlapján a versenynaptárban.</w:t>
      </w:r>
    </w:p>
    <w:p w:rsidR="00D00FDC" w:rsidRDefault="00D00FDC">
      <w:pPr>
        <w:spacing w:after="0" w:line="240" w:lineRule="auto"/>
        <w:ind w:left="2130" w:hanging="2129"/>
        <w:jc w:val="both"/>
      </w:pPr>
    </w:p>
    <w:p w:rsidR="00D00FDC" w:rsidRDefault="00D00FDC">
      <w:pPr>
        <w:spacing w:after="0" w:line="240" w:lineRule="auto"/>
      </w:pP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>FŐ TÁMOGATÓNK:</w:t>
      </w:r>
    </w:p>
    <w:p w:rsidR="00D00FDC" w:rsidRDefault="00D00FDC">
      <w:pPr>
        <w:spacing w:after="0" w:line="240" w:lineRule="auto"/>
        <w:jc w:val="center"/>
      </w:pPr>
    </w:p>
    <w:p w:rsidR="00D00FDC" w:rsidRDefault="00E03365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>NYÍREGYHÁZA MEGYEI</w:t>
      </w:r>
      <w:r>
        <w:rPr>
          <w:rFonts w:ascii="Arial" w:eastAsia="Arial" w:hAnsi="Arial" w:cs="Arial"/>
          <w:b/>
          <w:sz w:val="24"/>
        </w:rPr>
        <w:t xml:space="preserve"> JOGÚ POLGÁRMESTERI </w:t>
      </w:r>
    </w:p>
    <w:p w:rsidR="00D00FDC" w:rsidRDefault="00E03365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>HIVATAL</w:t>
      </w:r>
    </w:p>
    <w:p w:rsidR="00D00FDC" w:rsidRDefault="00D00FDC">
      <w:pPr>
        <w:spacing w:after="0" w:line="240" w:lineRule="auto"/>
      </w:pP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sz w:val="24"/>
        </w:rPr>
        <w:t>Jó versenyzést kívánunk!</w:t>
      </w:r>
    </w:p>
    <w:p w:rsidR="00D00FDC" w:rsidRDefault="00D00FDC">
      <w:pPr>
        <w:spacing w:after="0" w:line="240" w:lineRule="auto"/>
      </w:pPr>
    </w:p>
    <w:p w:rsidR="00D00FDC" w:rsidRDefault="00D00FDC">
      <w:pPr>
        <w:spacing w:after="0" w:line="240" w:lineRule="auto"/>
      </w:pPr>
    </w:p>
    <w:p w:rsidR="00D00FDC" w:rsidRDefault="00E03365">
      <w:pPr>
        <w:spacing w:after="0" w:line="240" w:lineRule="auto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Rendezőség</w:t>
      </w:r>
    </w:p>
    <w:sectPr w:rsidR="00D00F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523"/>
    <w:multiLevelType w:val="multilevel"/>
    <w:tmpl w:val="4B545A1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0FDC"/>
    <w:rsid w:val="00D00FDC"/>
    <w:rsid w:val="00E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evercsoport@denever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denevér trail o kupa.docx.docx</vt:lpstr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denevér trail o kupa.docx.docx</dc:title>
  <dc:creator>SKinga</dc:creator>
  <cp:lastModifiedBy>SKinga</cp:lastModifiedBy>
  <cp:revision>2</cp:revision>
  <dcterms:created xsi:type="dcterms:W3CDTF">2014-08-05T20:22:00Z</dcterms:created>
  <dcterms:modified xsi:type="dcterms:W3CDTF">2014-08-05T20:22:00Z</dcterms:modified>
</cp:coreProperties>
</file>