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8521" w14:textId="2E763D84" w:rsidR="00B77191" w:rsidRPr="003C75D0" w:rsidRDefault="00B77191">
      <w:pPr>
        <w:rPr>
          <w:b/>
          <w:lang w:val="en-150"/>
        </w:rPr>
      </w:pPr>
      <w:r w:rsidRPr="008A45E1">
        <w:rPr>
          <w:b/>
          <w:lang w:val="en-US"/>
        </w:rPr>
        <w:t>Cybercartography</w:t>
      </w:r>
      <w:r w:rsidRPr="003C75D0">
        <w:rPr>
          <w:b/>
          <w:lang w:val="en-US"/>
        </w:rPr>
        <w:t xml:space="preserve"> </w:t>
      </w:r>
      <w:r w:rsidRPr="008A45E1">
        <w:rPr>
          <w:b/>
          <w:lang w:val="en-US"/>
        </w:rPr>
        <w:t>Competition</w:t>
      </w:r>
      <w:r w:rsidRPr="003C75D0">
        <w:rPr>
          <w:b/>
          <w:lang w:val="en-US"/>
        </w:rPr>
        <w:t xml:space="preserve"> 2022</w:t>
      </w:r>
      <w:r w:rsidR="003C75D0">
        <w:rPr>
          <w:b/>
          <w:lang w:val="en-150"/>
        </w:rPr>
        <w:t xml:space="preserve">: Developing Exemplary </w:t>
      </w:r>
      <w:proofErr w:type="spellStart"/>
      <w:r w:rsidR="003C75D0">
        <w:rPr>
          <w:b/>
          <w:lang w:val="en-150"/>
        </w:rPr>
        <w:t>Cybercartographic</w:t>
      </w:r>
      <w:proofErr w:type="spellEnd"/>
      <w:r w:rsidR="003C75D0">
        <w:rPr>
          <w:b/>
          <w:lang w:val="en-150"/>
        </w:rPr>
        <w:t xml:space="preserve"> Representations</w:t>
      </w:r>
    </w:p>
    <w:p w14:paraId="6084A7BB" w14:textId="57D6CCC9" w:rsidR="00B77191" w:rsidRDefault="003C75D0">
      <w:pPr>
        <w:rPr>
          <w:lang w:val="en-150"/>
        </w:rPr>
      </w:pPr>
      <w:r w:rsidRPr="003C75D0">
        <w:rPr>
          <w:lang w:val="en-US"/>
        </w:rPr>
        <w:t xml:space="preserve">AGILE, ICA and ISPRS announce the co-organization of the Exemplary </w:t>
      </w:r>
      <w:proofErr w:type="spellStart"/>
      <w:r w:rsidRPr="003C75D0">
        <w:rPr>
          <w:lang w:val="en-US"/>
        </w:rPr>
        <w:t>Cybercartographic</w:t>
      </w:r>
      <w:proofErr w:type="spellEnd"/>
      <w:r w:rsidRPr="003C75D0">
        <w:rPr>
          <w:lang w:val="en-US"/>
        </w:rPr>
        <w:t xml:space="preserve"> Representations Competition 2022. The aim of the competition is to showcase novel tools and advancements in cybercartography from a practical perspective, to complement the theoretical work on the topic. As such, we welcome submissions from members of the geospatial and </w:t>
      </w:r>
      <w:proofErr w:type="spellStart"/>
      <w:r w:rsidRPr="003C75D0">
        <w:rPr>
          <w:lang w:val="en-US"/>
        </w:rPr>
        <w:t>cybercartographic</w:t>
      </w:r>
      <w:proofErr w:type="spellEnd"/>
      <w:r w:rsidRPr="003C75D0">
        <w:rPr>
          <w:lang w:val="en-US"/>
        </w:rPr>
        <w:t xml:space="preserve"> community that highlight the latest developments in the field.</w:t>
      </w:r>
    </w:p>
    <w:p w14:paraId="4FFF3A9D" w14:textId="06DFECA9" w:rsidR="003C75D0" w:rsidRPr="003C75D0" w:rsidRDefault="003C75D0" w:rsidP="003C75D0">
      <w:pPr>
        <w:rPr>
          <w:lang w:val="en-US"/>
        </w:rPr>
      </w:pPr>
      <w:r w:rsidRPr="003C75D0">
        <w:rPr>
          <w:lang w:val="en-US"/>
        </w:rPr>
        <w:t xml:space="preserve">We are particularly interested in works that demonstrate novel applications of the modern </w:t>
      </w:r>
      <w:proofErr w:type="spellStart"/>
      <w:r w:rsidRPr="003C75D0">
        <w:rPr>
          <w:lang w:val="en-US"/>
        </w:rPr>
        <w:t>cybercartographic</w:t>
      </w:r>
      <w:proofErr w:type="spellEnd"/>
      <w:r w:rsidRPr="003C75D0">
        <w:rPr>
          <w:lang w:val="en-US"/>
        </w:rPr>
        <w:t xml:space="preserve"> tools available today. Competition themes include (but are not limited to):</w:t>
      </w:r>
    </w:p>
    <w:p w14:paraId="0D7878A6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Story-telling maps</w:t>
      </w:r>
    </w:p>
    <w:p w14:paraId="61B92316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Interactive maps</w:t>
      </w:r>
    </w:p>
    <w:p w14:paraId="1683F855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Multi-sensory and multi-modal maps</w:t>
      </w:r>
    </w:p>
    <w:p w14:paraId="5FDA9996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Real-time applications</w:t>
      </w:r>
    </w:p>
    <w:p w14:paraId="6042FEFC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Semantic cartography</w:t>
      </w:r>
    </w:p>
    <w:p w14:paraId="053CEE2E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Augmented Reality and Mixed Reality applications</w:t>
      </w:r>
    </w:p>
    <w:p w14:paraId="0D8A0C04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Dashboards and visual analytics tools</w:t>
      </w:r>
    </w:p>
    <w:p w14:paraId="03FBBCDD" w14:textId="77777777" w:rsidR="003C75D0" w:rsidRPr="003C75D0" w:rsidRDefault="003C75D0" w:rsidP="003C75D0">
      <w:pPr>
        <w:pStyle w:val="ListParagraph"/>
        <w:numPr>
          <w:ilvl w:val="0"/>
          <w:numId w:val="1"/>
        </w:numPr>
      </w:pPr>
      <w:r w:rsidRPr="003C75D0">
        <w:t>Animated and dynamic maps</w:t>
      </w:r>
    </w:p>
    <w:p w14:paraId="667B2929" w14:textId="6B8921BB" w:rsidR="003C75D0" w:rsidRDefault="003C75D0" w:rsidP="003C75D0">
      <w:pPr>
        <w:pStyle w:val="ListParagraph"/>
        <w:numPr>
          <w:ilvl w:val="0"/>
          <w:numId w:val="1"/>
        </w:numPr>
      </w:pPr>
      <w:proofErr w:type="spellStart"/>
      <w:r>
        <w:t>Cyber</w:t>
      </w:r>
      <w:proofErr w:type="spellEnd"/>
      <w:r>
        <w:t xml:space="preserve"> </w:t>
      </w:r>
      <w:proofErr w:type="spellStart"/>
      <w:r>
        <w:t>atlases</w:t>
      </w:r>
      <w:proofErr w:type="spellEnd"/>
    </w:p>
    <w:p w14:paraId="2602569F" w14:textId="1913548B" w:rsidR="00BD5520" w:rsidRPr="00A76CFF" w:rsidRDefault="003C75D0" w:rsidP="00B77191">
      <w:pPr>
        <w:rPr>
          <w:lang w:val="en-US"/>
        </w:rPr>
      </w:pPr>
      <w:r>
        <w:rPr>
          <w:lang w:val="en-150"/>
        </w:rPr>
        <w:t xml:space="preserve">The competition results will be officially announced at </w:t>
      </w:r>
      <w:r w:rsidR="005E16F9">
        <w:rPr>
          <w:lang w:val="en-150"/>
        </w:rPr>
        <w:t xml:space="preserve">the </w:t>
      </w:r>
      <w:r w:rsidR="00BD5520">
        <w:rPr>
          <w:lang w:val="en-US"/>
        </w:rPr>
        <w:t>AGILE</w:t>
      </w:r>
      <w:r w:rsidR="00BD5520" w:rsidRPr="00A76CFF">
        <w:rPr>
          <w:lang w:val="en-US"/>
        </w:rPr>
        <w:t xml:space="preserve"> 2022</w:t>
      </w:r>
      <w:r w:rsidR="00A76CFF">
        <w:rPr>
          <w:lang w:val="en-150"/>
        </w:rPr>
        <w:t xml:space="preserve"> conference</w:t>
      </w:r>
      <w:r w:rsidR="00BD5520" w:rsidRPr="00A76CFF">
        <w:rPr>
          <w:lang w:val="en-US"/>
        </w:rPr>
        <w:t xml:space="preserve"> (14-17 </w:t>
      </w:r>
      <w:r w:rsidR="00A76CFF">
        <w:rPr>
          <w:lang w:val="en-150"/>
        </w:rPr>
        <w:t>June</w:t>
      </w:r>
      <w:r w:rsidR="00BD5520" w:rsidRPr="00A76CFF">
        <w:rPr>
          <w:lang w:val="en-US"/>
        </w:rPr>
        <w:t xml:space="preserve"> 2022).</w:t>
      </w:r>
    </w:p>
    <w:p w14:paraId="42C1CB9B" w14:textId="32B80A29" w:rsidR="002E5A1C" w:rsidRPr="00A76CFF" w:rsidRDefault="00A76CFF" w:rsidP="00B77191">
      <w:pPr>
        <w:rPr>
          <w:lang w:val="en-US"/>
        </w:rPr>
      </w:pPr>
      <w:r>
        <w:rPr>
          <w:lang w:val="en-150"/>
        </w:rPr>
        <w:t>For further information and submission guidelines, please visit the competition web page</w:t>
      </w:r>
      <w:r w:rsidR="00BD5520" w:rsidRPr="00A76CFF">
        <w:rPr>
          <w:lang w:val="en-US"/>
        </w:rPr>
        <w:t xml:space="preserve">: </w:t>
      </w:r>
      <w:r w:rsidR="002E5A1C" w:rsidRPr="00A76CFF">
        <w:rPr>
          <w:lang w:val="en-US"/>
        </w:rPr>
        <w:t xml:space="preserve"> </w:t>
      </w:r>
      <w:hyperlink r:id="rId5" w:history="1">
        <w:r w:rsidR="002E5A1C" w:rsidRPr="00A76CFF">
          <w:rPr>
            <w:rStyle w:val="Hyperlink"/>
            <w:lang w:val="en-US"/>
          </w:rPr>
          <w:t>http://cybercarto.ntua.gr/events/competition2022/</w:t>
        </w:r>
      </w:hyperlink>
      <w:r w:rsidR="00BD5520" w:rsidRPr="00A76CFF">
        <w:rPr>
          <w:lang w:val="en-US"/>
        </w:rPr>
        <w:t xml:space="preserve"> </w:t>
      </w:r>
    </w:p>
    <w:p w14:paraId="4AFA616F" w14:textId="1E556A70" w:rsidR="00A76CFF" w:rsidRPr="00A76CFF" w:rsidRDefault="00A76CFF" w:rsidP="00A76CFF">
      <w:pPr>
        <w:rPr>
          <w:lang w:val="en-150"/>
        </w:rPr>
      </w:pPr>
      <w:r w:rsidRPr="00A76CFF">
        <w:rPr>
          <w:lang w:val="en-150"/>
        </w:rPr>
        <w:t xml:space="preserve">Co-organized &amp; </w:t>
      </w:r>
      <w:r>
        <w:rPr>
          <w:lang w:val="en-150"/>
        </w:rPr>
        <w:t>s</w:t>
      </w:r>
      <w:r w:rsidRPr="00A76CFF">
        <w:rPr>
          <w:lang w:val="en-150"/>
        </w:rPr>
        <w:t>upported by:</w:t>
      </w:r>
    </w:p>
    <w:p w14:paraId="32C1504A" w14:textId="77777777" w:rsidR="00A76CFF" w:rsidRDefault="00A76CFF" w:rsidP="00A76CFF">
      <w:pPr>
        <w:pStyle w:val="ListParagraph"/>
        <w:numPr>
          <w:ilvl w:val="0"/>
          <w:numId w:val="3"/>
        </w:numPr>
        <w:ind w:left="360"/>
        <w:rPr>
          <w:lang w:val="en-150"/>
        </w:rPr>
      </w:pPr>
      <w:r w:rsidRPr="00A76CFF">
        <w:rPr>
          <w:lang w:val="en-150"/>
        </w:rPr>
        <w:t>The Association of Geographic Information Laboratories in Europe (AGILE)</w:t>
      </w:r>
    </w:p>
    <w:p w14:paraId="6A5369B9" w14:textId="544694A5" w:rsidR="00A76CFF" w:rsidRPr="00A76CFF" w:rsidRDefault="00A76CFF" w:rsidP="00A76CFF">
      <w:pPr>
        <w:pStyle w:val="ListParagraph"/>
        <w:numPr>
          <w:ilvl w:val="1"/>
          <w:numId w:val="3"/>
        </w:numPr>
        <w:ind w:left="851" w:hanging="425"/>
        <w:rPr>
          <w:lang w:val="en-150"/>
        </w:rPr>
      </w:pPr>
      <w:r w:rsidRPr="00A76CFF">
        <w:rPr>
          <w:lang w:val="en-150"/>
        </w:rPr>
        <w:t>National Technical University of Athens, Cartography Laboratory</w:t>
      </w:r>
    </w:p>
    <w:p w14:paraId="69F61B1D" w14:textId="77777777" w:rsidR="00A76CFF" w:rsidRPr="00A76CFF" w:rsidRDefault="00A76CFF" w:rsidP="00A76CFF">
      <w:pPr>
        <w:pStyle w:val="ListParagraph"/>
        <w:numPr>
          <w:ilvl w:val="0"/>
          <w:numId w:val="3"/>
        </w:numPr>
        <w:ind w:left="360"/>
        <w:rPr>
          <w:lang w:val="en-150"/>
        </w:rPr>
      </w:pPr>
      <w:r w:rsidRPr="00A76CFF">
        <w:rPr>
          <w:lang w:val="en-150"/>
        </w:rPr>
        <w:t>The International Cartographic Association (ICA)</w:t>
      </w:r>
    </w:p>
    <w:p w14:paraId="08971E8A" w14:textId="4DE1DB97" w:rsidR="00A76CFF" w:rsidRPr="005E16F9" w:rsidRDefault="00A76CFF" w:rsidP="005E16F9">
      <w:pPr>
        <w:pStyle w:val="ListParagraph"/>
        <w:numPr>
          <w:ilvl w:val="1"/>
          <w:numId w:val="3"/>
        </w:numPr>
        <w:ind w:left="851" w:hanging="425"/>
        <w:rPr>
          <w:lang w:val="en-150"/>
        </w:rPr>
      </w:pPr>
      <w:r w:rsidRPr="00A76CFF">
        <w:rPr>
          <w:lang w:val="en-150"/>
        </w:rPr>
        <w:t>ICA Commission on Visual Analytics</w:t>
      </w:r>
    </w:p>
    <w:p w14:paraId="1D995049" w14:textId="4BDBC3BE" w:rsidR="00A76CFF" w:rsidRPr="005E16F9" w:rsidRDefault="00A76CFF" w:rsidP="005E16F9">
      <w:pPr>
        <w:pStyle w:val="ListParagraph"/>
        <w:numPr>
          <w:ilvl w:val="1"/>
          <w:numId w:val="3"/>
        </w:numPr>
        <w:ind w:left="851" w:hanging="425"/>
        <w:rPr>
          <w:lang w:val="en-150"/>
        </w:rPr>
      </w:pPr>
      <w:r w:rsidRPr="00A76CFF">
        <w:rPr>
          <w:lang w:val="en-150"/>
        </w:rPr>
        <w:t>ICA Commission on UX: Designing the User Experience</w:t>
      </w:r>
    </w:p>
    <w:p w14:paraId="1DA9B951" w14:textId="77777777" w:rsidR="00A76CFF" w:rsidRPr="00A76CFF" w:rsidRDefault="00A76CFF" w:rsidP="00A76CFF">
      <w:pPr>
        <w:pStyle w:val="ListParagraph"/>
        <w:numPr>
          <w:ilvl w:val="0"/>
          <w:numId w:val="3"/>
        </w:numPr>
        <w:ind w:left="360"/>
        <w:rPr>
          <w:lang w:val="en-150"/>
        </w:rPr>
      </w:pPr>
      <w:r w:rsidRPr="00A76CFF">
        <w:rPr>
          <w:lang w:val="en-150"/>
        </w:rPr>
        <w:t>The International Society for Photogrammetry &amp; Remote Sensing (ISPRS)</w:t>
      </w:r>
    </w:p>
    <w:p w14:paraId="45BE8153" w14:textId="20D3AA26" w:rsidR="00A76CFF" w:rsidRPr="005E16F9" w:rsidRDefault="00A76CFF" w:rsidP="005E16F9">
      <w:pPr>
        <w:pStyle w:val="ListParagraph"/>
        <w:numPr>
          <w:ilvl w:val="1"/>
          <w:numId w:val="3"/>
        </w:numPr>
        <w:ind w:left="851" w:hanging="425"/>
        <w:rPr>
          <w:lang w:val="en-150"/>
        </w:rPr>
      </w:pPr>
      <w:r w:rsidRPr="00A76CFF">
        <w:rPr>
          <w:lang w:val="en-150"/>
        </w:rPr>
        <w:t>ISPRS WG IV/2: Ontologies, Semantics &amp; Knowledge Representation for Geospatial Information</w:t>
      </w:r>
    </w:p>
    <w:p w14:paraId="576FC11F" w14:textId="387435FA" w:rsidR="00A76CFF" w:rsidRPr="00A76CFF" w:rsidRDefault="00A76CFF" w:rsidP="005E16F9">
      <w:pPr>
        <w:pStyle w:val="ListParagraph"/>
        <w:numPr>
          <w:ilvl w:val="1"/>
          <w:numId w:val="3"/>
        </w:numPr>
        <w:ind w:left="851" w:hanging="425"/>
        <w:rPr>
          <w:lang w:val="en-150"/>
        </w:rPr>
      </w:pPr>
      <w:r w:rsidRPr="00A76CFF">
        <w:rPr>
          <w:lang w:val="en-150"/>
        </w:rPr>
        <w:t xml:space="preserve">ISPRS WG IV/9: </w:t>
      </w:r>
      <w:proofErr w:type="spellStart"/>
      <w:r w:rsidRPr="00A76CFF">
        <w:rPr>
          <w:lang w:val="en-150"/>
        </w:rPr>
        <w:t>Geovisualization</w:t>
      </w:r>
      <w:proofErr w:type="spellEnd"/>
      <w:r w:rsidRPr="00A76CFF">
        <w:rPr>
          <w:lang w:val="en-150"/>
        </w:rPr>
        <w:t>, Augmented &amp; Virtual Reality.</w:t>
      </w:r>
    </w:p>
    <w:p w14:paraId="07D18600" w14:textId="77777777" w:rsidR="005E16F9" w:rsidRDefault="005E16F9" w:rsidP="00BD5520">
      <w:pPr>
        <w:rPr>
          <w:lang w:val="en-US"/>
        </w:rPr>
      </w:pPr>
      <w:r w:rsidRPr="005E16F9">
        <w:rPr>
          <w:lang w:val="en-US"/>
        </w:rPr>
        <w:t>Th</w:t>
      </w:r>
      <w:r>
        <w:rPr>
          <w:lang w:val="en-150"/>
        </w:rPr>
        <w:t>e</w:t>
      </w:r>
      <w:r w:rsidRPr="005E16F9">
        <w:rPr>
          <w:lang w:val="en-US"/>
        </w:rPr>
        <w:t xml:space="preserve"> competition is an initiative of the research project "Cybercartographies: Developing Powerful Multimodal </w:t>
      </w:r>
      <w:proofErr w:type="spellStart"/>
      <w:r w:rsidRPr="005E16F9">
        <w:rPr>
          <w:lang w:val="en-US"/>
        </w:rPr>
        <w:t>Geovisualization</w:t>
      </w:r>
      <w:proofErr w:type="spellEnd"/>
      <w:r w:rsidRPr="005E16F9">
        <w:rPr>
          <w:lang w:val="en-US"/>
        </w:rPr>
        <w:t xml:space="preserve"> Instruments for Understanding &amp; Communicating Geospatial Data - CYBERCARTO". The research project is supported by the Hellenic Foundation for Research and Innovation (H.F.R.I.) under the “First Call for H.F.R.I. Research </w:t>
      </w:r>
      <w:r w:rsidRPr="005E16F9">
        <w:rPr>
          <w:lang w:val="en-US"/>
        </w:rPr>
        <w:lastRenderedPageBreak/>
        <w:t>Projects to support Faculty members and Researchers &amp; the procurement of high-cost research equipment (Project Number: HFRI-FM17-2661).</w:t>
      </w:r>
    </w:p>
    <w:p w14:paraId="7460949A" w14:textId="7AFAEFE1" w:rsidR="00BD5520" w:rsidRPr="005E16F9" w:rsidRDefault="003C75D0" w:rsidP="00BD5520">
      <w:pPr>
        <w:rPr>
          <w:b/>
          <w:lang w:val="en-US"/>
        </w:rPr>
      </w:pPr>
      <w:r>
        <w:rPr>
          <w:b/>
          <w:lang w:val="en-150"/>
        </w:rPr>
        <w:t>Link</w:t>
      </w:r>
      <w:r w:rsidR="008A45E1" w:rsidRPr="005E16F9">
        <w:rPr>
          <w:b/>
          <w:lang w:val="en-US"/>
        </w:rPr>
        <w:t xml:space="preserve">: </w:t>
      </w:r>
    </w:p>
    <w:p w14:paraId="3831BFDF" w14:textId="1CE01499" w:rsidR="008A45E1" w:rsidRPr="003C75D0" w:rsidRDefault="003C75D0" w:rsidP="00BD5520">
      <w:pPr>
        <w:rPr>
          <w:lang w:val="en-US"/>
        </w:rPr>
      </w:pPr>
      <w:r>
        <w:rPr>
          <w:lang w:val="en-150"/>
        </w:rPr>
        <w:t>Competition page</w:t>
      </w:r>
      <w:r w:rsidR="008A45E1" w:rsidRPr="003C75D0">
        <w:rPr>
          <w:lang w:val="en-US"/>
        </w:rPr>
        <w:t>: http://cybercarto.ntua.gr/events/competition2022/</w:t>
      </w:r>
    </w:p>
    <w:sectPr w:rsidR="008A45E1" w:rsidRPr="003C75D0" w:rsidSect="00C80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0657"/>
    <w:multiLevelType w:val="hybridMultilevel"/>
    <w:tmpl w:val="EEFA9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4F3F"/>
    <w:multiLevelType w:val="hybridMultilevel"/>
    <w:tmpl w:val="F81AC2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CB0"/>
    <w:multiLevelType w:val="hybridMultilevel"/>
    <w:tmpl w:val="2BB2C8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191"/>
    <w:rsid w:val="00136B63"/>
    <w:rsid w:val="002E5A1C"/>
    <w:rsid w:val="003C75D0"/>
    <w:rsid w:val="003F6488"/>
    <w:rsid w:val="005C475D"/>
    <w:rsid w:val="005D34AC"/>
    <w:rsid w:val="005E16F9"/>
    <w:rsid w:val="00700A9D"/>
    <w:rsid w:val="008A45E1"/>
    <w:rsid w:val="00A76CFF"/>
    <w:rsid w:val="00B77191"/>
    <w:rsid w:val="00BD5520"/>
    <w:rsid w:val="00C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A2C02"/>
  <w15:docId w15:val="{CCD1E736-D55D-41E7-A133-EBE1AE2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D55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carto.ntua.gr/events/competition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Beserianou</dc:creator>
  <cp:lastModifiedBy>Maria Beserianou</cp:lastModifiedBy>
  <cp:revision>2</cp:revision>
  <dcterms:created xsi:type="dcterms:W3CDTF">2022-03-15T11:34:00Z</dcterms:created>
  <dcterms:modified xsi:type="dcterms:W3CDTF">2022-03-15T11:34:00Z</dcterms:modified>
</cp:coreProperties>
</file>