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DDDE6" w14:textId="4F2530A9" w:rsidR="0086254F" w:rsidRDefault="0086254F">
      <w:pPr>
        <w:rPr>
          <w:lang w:val="en-US"/>
        </w:rPr>
      </w:pPr>
      <w:r>
        <w:rPr>
          <w:lang w:val="en-US"/>
        </w:rPr>
        <w:t xml:space="preserve">Tatiana-Delgado´s </w:t>
      </w:r>
      <w:r w:rsidR="00597798">
        <w:rPr>
          <w:lang w:val="en-US"/>
        </w:rPr>
        <w:t>suggestions</w:t>
      </w:r>
    </w:p>
    <w:p w14:paraId="6BE8EC0B" w14:textId="12FBFA2E" w:rsidR="004F4B8F" w:rsidRDefault="004F4B8F">
      <w:pPr>
        <w:rPr>
          <w:lang w:val="en-US"/>
        </w:rPr>
      </w:pPr>
      <w:commentRangeStart w:id="0"/>
      <w:r>
        <w:rPr>
          <w:highlight w:val="yellow"/>
          <w:lang w:val="en-US"/>
        </w:rPr>
        <w:t>A</w:t>
      </w:r>
      <w:r w:rsidR="00597798">
        <w:rPr>
          <w:highlight w:val="yellow"/>
          <w:lang w:val="en-US"/>
        </w:rPr>
        <w:t>bout a</w:t>
      </w:r>
      <w:r w:rsidRPr="004F4B8F">
        <w:rPr>
          <w:highlight w:val="yellow"/>
          <w:lang w:val="en-US"/>
        </w:rPr>
        <w:t xml:space="preserve"> methodology for the </w:t>
      </w:r>
      <w:proofErr w:type="gramStart"/>
      <w:r w:rsidRPr="004F4B8F">
        <w:rPr>
          <w:highlight w:val="yellow"/>
          <w:lang w:val="en-US"/>
        </w:rPr>
        <w:t xml:space="preserve">review </w:t>
      </w:r>
      <w:r>
        <w:rPr>
          <w:lang w:val="en-US"/>
        </w:rPr>
        <w:t>.</w:t>
      </w:r>
      <w:commentRangeEnd w:id="0"/>
      <w:proofErr w:type="gramEnd"/>
      <w:r>
        <w:rPr>
          <w:rStyle w:val="Refdecomentario"/>
        </w:rPr>
        <w:commentReference w:id="0"/>
      </w:r>
    </w:p>
    <w:p w14:paraId="6026973B" w14:textId="33E275C7" w:rsidR="0086254F" w:rsidRDefault="004F4B8F">
      <w:pPr>
        <w:rPr>
          <w:lang w:val="en-US"/>
        </w:rPr>
      </w:pPr>
      <w:r>
        <w:rPr>
          <w:lang w:val="en-US"/>
        </w:rPr>
        <w:t xml:space="preserve">The present paper is not a systematic </w:t>
      </w:r>
      <w:proofErr w:type="gramStart"/>
      <w:r>
        <w:rPr>
          <w:lang w:val="en-US"/>
        </w:rPr>
        <w:t>review,</w:t>
      </w:r>
      <w:proofErr w:type="gramEnd"/>
      <w:r>
        <w:rPr>
          <w:lang w:val="en-US"/>
        </w:rPr>
        <w:t xml:space="preserve"> instead, it is supported on a compilation of ideas taken from articles produced by some members of SDI ICA Commission regarding SDI modeling. Besides, some other points of view from the open literature are including with the view to improve the ICA consensual approach of SDI´s stakeholders.   </w:t>
      </w:r>
    </w:p>
    <w:p w14:paraId="4384A1D1" w14:textId="77777777" w:rsidR="0086254F" w:rsidRDefault="0086254F">
      <w:pPr>
        <w:rPr>
          <w:lang w:val="en-US"/>
        </w:rPr>
      </w:pPr>
      <w:commentRangeStart w:id="2"/>
      <w:r w:rsidRPr="0086254F">
        <w:rPr>
          <w:highlight w:val="yellow"/>
          <w:lang w:val="en-US"/>
        </w:rPr>
        <w:t>About the study object “SDI stakeholders”</w:t>
      </w:r>
      <w:proofErr w:type="gramStart"/>
      <w:r w:rsidRPr="0086254F">
        <w:rPr>
          <w:highlight w:val="yellow"/>
          <w:lang w:val="en-US"/>
        </w:rPr>
        <w:t>…..</w:t>
      </w:r>
      <w:commentRangeEnd w:id="2"/>
      <w:proofErr w:type="gramEnd"/>
      <w:r>
        <w:rPr>
          <w:rStyle w:val="Refdecomentario"/>
        </w:rPr>
        <w:commentReference w:id="2"/>
      </w:r>
    </w:p>
    <w:p w14:paraId="524095F5" w14:textId="77777777" w:rsidR="0086254F" w:rsidRDefault="0086254F">
      <w:pPr>
        <w:rPr>
          <w:lang w:val="en-US"/>
        </w:rPr>
      </w:pPr>
      <w:r>
        <w:rPr>
          <w:lang w:val="en-US"/>
        </w:rPr>
        <w:t>From (</w:t>
      </w:r>
      <w:r>
        <w:rPr>
          <w:rFonts w:ascii="Arial" w:hAnsi="Arial" w:cs="Arial"/>
          <w:color w:val="222222"/>
          <w:sz w:val="20"/>
          <w:szCs w:val="20"/>
          <w:shd w:val="clear" w:color="auto" w:fill="FFFFFF"/>
          <w:lang w:val="en-US"/>
        </w:rPr>
        <w:t xml:space="preserve">Schindler &amp; </w:t>
      </w:r>
      <w:proofErr w:type="spellStart"/>
      <w:r>
        <w:rPr>
          <w:rFonts w:ascii="Arial" w:hAnsi="Arial" w:cs="Arial"/>
          <w:color w:val="222222"/>
          <w:sz w:val="20"/>
          <w:szCs w:val="20"/>
          <w:shd w:val="clear" w:color="auto" w:fill="FFFFFF"/>
          <w:lang w:val="en-US"/>
        </w:rPr>
        <w:t>Kingham</w:t>
      </w:r>
      <w:proofErr w:type="spellEnd"/>
      <w:r>
        <w:rPr>
          <w:rFonts w:ascii="Arial" w:hAnsi="Arial" w:cs="Arial"/>
          <w:color w:val="222222"/>
          <w:sz w:val="20"/>
          <w:szCs w:val="20"/>
          <w:shd w:val="clear" w:color="auto" w:fill="FFFFFF"/>
          <w:lang w:val="en-US"/>
        </w:rPr>
        <w:t xml:space="preserve">, </w:t>
      </w:r>
      <w:r w:rsidRPr="0086254F">
        <w:rPr>
          <w:rFonts w:ascii="Arial" w:hAnsi="Arial" w:cs="Arial"/>
          <w:color w:val="222222"/>
          <w:sz w:val="20"/>
          <w:szCs w:val="20"/>
          <w:shd w:val="clear" w:color="auto" w:fill="FFFFFF"/>
          <w:lang w:val="en-US"/>
        </w:rPr>
        <w:t>2018)</w:t>
      </w:r>
      <w:r>
        <w:rPr>
          <w:lang w:val="en-US"/>
        </w:rPr>
        <w:t xml:space="preserve"> a pattern for the concept “SDI stakeholder” </w:t>
      </w:r>
      <w:proofErr w:type="gramStart"/>
      <w:r>
        <w:rPr>
          <w:lang w:val="en-US"/>
        </w:rPr>
        <w:t>can be enunciated</w:t>
      </w:r>
      <w:proofErr w:type="gramEnd"/>
      <w:r>
        <w:rPr>
          <w:lang w:val="en-US"/>
        </w:rPr>
        <w:t xml:space="preserve"> as:</w:t>
      </w:r>
    </w:p>
    <w:p w14:paraId="12C5B957" w14:textId="77777777" w:rsidR="0086254F" w:rsidRPr="0086254F" w:rsidRDefault="0086254F" w:rsidP="0086254F">
      <w:pPr>
        <w:ind w:left="708"/>
        <w:rPr>
          <w:i/>
          <w:lang w:val="en-US"/>
        </w:rPr>
      </w:pPr>
      <w:r w:rsidRPr="0086254F">
        <w:rPr>
          <w:i/>
          <w:lang w:val="en-US"/>
        </w:rPr>
        <w:t>“</w:t>
      </w:r>
      <w:proofErr w:type="gramStart"/>
      <w:r w:rsidRPr="0086254F">
        <w:rPr>
          <w:i/>
          <w:lang w:val="en-US"/>
        </w:rPr>
        <w:t>anyone</w:t>
      </w:r>
      <w:proofErr w:type="gramEnd"/>
      <w:r w:rsidRPr="0086254F">
        <w:rPr>
          <w:i/>
          <w:lang w:val="en-US"/>
        </w:rPr>
        <w:t>, who is interested in a problem, by mainly affecting it, or mainly being affected by it, or both”</w:t>
      </w:r>
    </w:p>
    <w:p w14:paraId="4663F035" w14:textId="77777777" w:rsidR="0086254F" w:rsidRDefault="0086254F">
      <w:pPr>
        <w:rPr>
          <w:lang w:val="en-US"/>
        </w:rPr>
      </w:pPr>
      <w:r>
        <w:rPr>
          <w:lang w:val="en-US"/>
        </w:rPr>
        <w:t xml:space="preserve">By evaluating this conceptual pattern, a new more comprehensive SDI stakeholder typology </w:t>
      </w:r>
      <w:proofErr w:type="gramStart"/>
      <w:r>
        <w:rPr>
          <w:lang w:val="en-US"/>
        </w:rPr>
        <w:t>can be built</w:t>
      </w:r>
      <w:proofErr w:type="gramEnd"/>
      <w:r>
        <w:rPr>
          <w:lang w:val="en-US"/>
        </w:rPr>
        <w:t xml:space="preserve">. </w:t>
      </w:r>
    </w:p>
    <w:p w14:paraId="0303048A" w14:textId="77777777" w:rsidR="0086254F" w:rsidRDefault="0086254F">
      <w:pPr>
        <w:rPr>
          <w:lang w:val="en-US"/>
        </w:rPr>
      </w:pPr>
      <w:commentRangeStart w:id="3"/>
      <w:r>
        <w:rPr>
          <w:lang w:val="en-US"/>
        </w:rPr>
        <w:t>In figure _________, a mapping of stakeholders involved in New Zealand´</w:t>
      </w:r>
      <w:proofErr w:type="gramStart"/>
      <w:r>
        <w:rPr>
          <w:lang w:val="en-US"/>
        </w:rPr>
        <w:t>s  SDI</w:t>
      </w:r>
      <w:proofErr w:type="gramEnd"/>
      <w:r>
        <w:rPr>
          <w:lang w:val="en-US"/>
        </w:rPr>
        <w:t xml:space="preserve"> is shown.</w:t>
      </w:r>
    </w:p>
    <w:p w14:paraId="25D1C919" w14:textId="77777777" w:rsidR="0086254F" w:rsidRDefault="0086254F">
      <w:pPr>
        <w:rPr>
          <w:lang w:val="en-US"/>
        </w:rPr>
      </w:pPr>
      <w:r>
        <w:rPr>
          <w:noProof/>
          <w:lang w:val="es-ES" w:eastAsia="es-ES"/>
        </w:rPr>
        <w:drawing>
          <wp:anchor distT="0" distB="0" distL="114300" distR="114300" simplePos="0" relativeHeight="251658240" behindDoc="0" locked="0" layoutInCell="1" allowOverlap="1" wp14:anchorId="609C738C" wp14:editId="6D09A044">
            <wp:simplePos x="0" y="0"/>
            <wp:positionH relativeFrom="column">
              <wp:posOffset>1196340</wp:posOffset>
            </wp:positionH>
            <wp:positionV relativeFrom="paragraph">
              <wp:posOffset>240665</wp:posOffset>
            </wp:positionV>
            <wp:extent cx="2505075" cy="2590800"/>
            <wp:effectExtent l="0" t="0" r="952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6635" t="8470" r="26975" b="6192"/>
                    <a:stretch/>
                  </pic:blipFill>
                  <pic:spPr bwMode="auto">
                    <a:xfrm>
                      <a:off x="0" y="0"/>
                      <a:ext cx="2505075" cy="2590800"/>
                    </a:xfrm>
                    <a:prstGeom prst="rect">
                      <a:avLst/>
                    </a:prstGeom>
                    <a:ln>
                      <a:noFill/>
                    </a:ln>
                    <a:extLst>
                      <a:ext uri="{53640926-AAD7-44D8-BBD7-CCE9431645EC}">
                        <a14:shadowObscured xmlns:a14="http://schemas.microsoft.com/office/drawing/2010/main"/>
                      </a:ext>
                    </a:extLst>
                  </pic:spPr>
                </pic:pic>
              </a:graphicData>
            </a:graphic>
          </wp:anchor>
        </w:drawing>
      </w:r>
    </w:p>
    <w:p w14:paraId="7C1C88F1" w14:textId="77777777" w:rsidR="0086254F" w:rsidRDefault="0086254F">
      <w:pPr>
        <w:rPr>
          <w:lang w:val="en-US"/>
        </w:rPr>
      </w:pPr>
      <w:r>
        <w:rPr>
          <w:lang w:val="en-US"/>
        </w:rPr>
        <w:t>Fig. __________. Mapping of stakeholders involved in New Zealand´s SDI (</w:t>
      </w:r>
      <w:r>
        <w:rPr>
          <w:rFonts w:ascii="Arial" w:hAnsi="Arial" w:cs="Arial"/>
          <w:color w:val="222222"/>
          <w:sz w:val="20"/>
          <w:szCs w:val="20"/>
          <w:shd w:val="clear" w:color="auto" w:fill="FFFFFF"/>
          <w:lang w:val="en-US"/>
        </w:rPr>
        <w:t xml:space="preserve">Schindler &amp; </w:t>
      </w:r>
      <w:proofErr w:type="spellStart"/>
      <w:r>
        <w:rPr>
          <w:rFonts w:ascii="Arial" w:hAnsi="Arial" w:cs="Arial"/>
          <w:color w:val="222222"/>
          <w:sz w:val="20"/>
          <w:szCs w:val="20"/>
          <w:shd w:val="clear" w:color="auto" w:fill="FFFFFF"/>
          <w:lang w:val="en-US"/>
        </w:rPr>
        <w:t>Kingham</w:t>
      </w:r>
      <w:proofErr w:type="spellEnd"/>
      <w:r>
        <w:rPr>
          <w:rFonts w:ascii="Arial" w:hAnsi="Arial" w:cs="Arial"/>
          <w:color w:val="222222"/>
          <w:sz w:val="20"/>
          <w:szCs w:val="20"/>
          <w:shd w:val="clear" w:color="auto" w:fill="FFFFFF"/>
          <w:lang w:val="en-US"/>
        </w:rPr>
        <w:t xml:space="preserve">, </w:t>
      </w:r>
      <w:r w:rsidRPr="0086254F">
        <w:rPr>
          <w:rFonts w:ascii="Arial" w:hAnsi="Arial" w:cs="Arial"/>
          <w:color w:val="222222"/>
          <w:sz w:val="20"/>
          <w:szCs w:val="20"/>
          <w:shd w:val="clear" w:color="auto" w:fill="FFFFFF"/>
          <w:lang w:val="en-US"/>
        </w:rPr>
        <w:t>2018)</w:t>
      </w:r>
      <w:r>
        <w:rPr>
          <w:rFonts w:ascii="Arial" w:hAnsi="Arial" w:cs="Arial"/>
          <w:color w:val="222222"/>
          <w:sz w:val="20"/>
          <w:szCs w:val="20"/>
          <w:shd w:val="clear" w:color="auto" w:fill="FFFFFF"/>
          <w:lang w:val="en-US"/>
        </w:rPr>
        <w:t>.</w:t>
      </w:r>
      <w:commentRangeEnd w:id="3"/>
      <w:r>
        <w:rPr>
          <w:rStyle w:val="Refdecomentario"/>
        </w:rPr>
        <w:commentReference w:id="3"/>
      </w:r>
    </w:p>
    <w:p w14:paraId="6DBE739E" w14:textId="77777777" w:rsidR="0086254F" w:rsidRDefault="0086254F">
      <w:pPr>
        <w:rPr>
          <w:lang w:val="en-US"/>
        </w:rPr>
      </w:pPr>
    </w:p>
    <w:p w14:paraId="3E666E28" w14:textId="77777777" w:rsidR="0086254F" w:rsidRDefault="0086254F">
      <w:pPr>
        <w:rPr>
          <w:lang w:val="en-US"/>
        </w:rPr>
      </w:pPr>
      <w:commentRangeStart w:id="4"/>
      <w:r w:rsidRPr="0086254F">
        <w:rPr>
          <w:highlight w:val="yellow"/>
          <w:lang w:val="en-US"/>
        </w:rPr>
        <w:t>About the similarity with other e-Government stakeholders typology</w:t>
      </w:r>
      <w:proofErr w:type="gramStart"/>
      <w:r w:rsidRPr="0086254F">
        <w:rPr>
          <w:highlight w:val="yellow"/>
          <w:lang w:val="en-US"/>
        </w:rPr>
        <w:t>…..</w:t>
      </w:r>
      <w:commentRangeEnd w:id="4"/>
      <w:proofErr w:type="gramEnd"/>
      <w:r>
        <w:rPr>
          <w:rStyle w:val="Refdecomentario"/>
        </w:rPr>
        <w:commentReference w:id="4"/>
      </w:r>
    </w:p>
    <w:p w14:paraId="7A9CD4D0" w14:textId="77777777" w:rsidR="00F52E98" w:rsidRDefault="00F52E98">
      <w:pPr>
        <w:rPr>
          <w:lang w:val="en-US"/>
        </w:rPr>
      </w:pPr>
      <w:r>
        <w:rPr>
          <w:lang w:val="en-US"/>
        </w:rPr>
        <w:t xml:space="preserve">In (Rowley, 2011) an </w:t>
      </w:r>
      <w:r w:rsidR="0086254F">
        <w:rPr>
          <w:lang w:val="en-US"/>
        </w:rPr>
        <w:t>e-Government stakeholder´s</w:t>
      </w:r>
      <w:r>
        <w:rPr>
          <w:lang w:val="en-US"/>
        </w:rPr>
        <w:t xml:space="preserve"> typology is discussed based on the categories of relationships between e-Government stakeholders: G2G- Government-to-Government, G2C- Government-to-Citizen, G2B – Government-to-Business, G2CS-Government-to-Civil Society and C2C- Citizen-to-Citizen. As a result, a typology of stakeholder roles </w:t>
      </w:r>
      <w:proofErr w:type="gramStart"/>
      <w:r>
        <w:rPr>
          <w:lang w:val="en-US"/>
        </w:rPr>
        <w:t>is provided</w:t>
      </w:r>
      <w:proofErr w:type="gramEnd"/>
      <w:r>
        <w:rPr>
          <w:lang w:val="en-US"/>
        </w:rPr>
        <w:t xml:space="preserve"> as follows:</w:t>
      </w:r>
    </w:p>
    <w:p w14:paraId="6D9D190F" w14:textId="77777777" w:rsidR="00F52E98" w:rsidRDefault="00F52E98" w:rsidP="00F52E98">
      <w:pPr>
        <w:pStyle w:val="Prrafodelista"/>
        <w:numPr>
          <w:ilvl w:val="0"/>
          <w:numId w:val="1"/>
        </w:numPr>
        <w:rPr>
          <w:lang w:val="en-US"/>
        </w:rPr>
      </w:pPr>
      <w:r>
        <w:rPr>
          <w:lang w:val="en-US"/>
        </w:rPr>
        <w:t>People as service user</w:t>
      </w:r>
    </w:p>
    <w:p w14:paraId="3ED74B10" w14:textId="77777777" w:rsidR="00F52E98" w:rsidRDefault="00F52E98" w:rsidP="00F52E98">
      <w:pPr>
        <w:pStyle w:val="Prrafodelista"/>
        <w:numPr>
          <w:ilvl w:val="0"/>
          <w:numId w:val="1"/>
        </w:numPr>
        <w:rPr>
          <w:lang w:val="en-US"/>
        </w:rPr>
      </w:pPr>
      <w:r>
        <w:rPr>
          <w:lang w:val="en-US"/>
        </w:rPr>
        <w:t>People as citizen</w:t>
      </w:r>
    </w:p>
    <w:p w14:paraId="64676CF7" w14:textId="77777777" w:rsidR="00F52E98" w:rsidRDefault="00F52E98" w:rsidP="00F52E98">
      <w:pPr>
        <w:pStyle w:val="Prrafodelista"/>
        <w:numPr>
          <w:ilvl w:val="0"/>
          <w:numId w:val="1"/>
        </w:numPr>
        <w:rPr>
          <w:lang w:val="en-US"/>
        </w:rPr>
      </w:pPr>
      <w:r>
        <w:rPr>
          <w:lang w:val="en-US"/>
        </w:rPr>
        <w:t>Business</w:t>
      </w:r>
    </w:p>
    <w:p w14:paraId="6ECC3CDC" w14:textId="77777777" w:rsidR="00F52E98" w:rsidRDefault="00F52E98" w:rsidP="00F52E98">
      <w:pPr>
        <w:pStyle w:val="Prrafodelista"/>
        <w:numPr>
          <w:ilvl w:val="0"/>
          <w:numId w:val="1"/>
        </w:numPr>
        <w:rPr>
          <w:lang w:val="en-US"/>
        </w:rPr>
      </w:pPr>
      <w:r>
        <w:rPr>
          <w:lang w:val="en-US"/>
        </w:rPr>
        <w:lastRenderedPageBreak/>
        <w:t>Small-to-medium size enterprises</w:t>
      </w:r>
    </w:p>
    <w:p w14:paraId="2C47AACD" w14:textId="77777777" w:rsidR="00F52E98" w:rsidRDefault="00F52E98" w:rsidP="00F52E98">
      <w:pPr>
        <w:pStyle w:val="Prrafodelista"/>
        <w:numPr>
          <w:ilvl w:val="0"/>
          <w:numId w:val="1"/>
        </w:numPr>
        <w:rPr>
          <w:lang w:val="en-US"/>
        </w:rPr>
      </w:pPr>
      <w:r>
        <w:rPr>
          <w:lang w:val="en-US"/>
        </w:rPr>
        <w:t>Public administrators (employees)</w:t>
      </w:r>
    </w:p>
    <w:p w14:paraId="54703D15" w14:textId="77777777" w:rsidR="00F52E98" w:rsidRDefault="00F52E98" w:rsidP="00F52E98">
      <w:pPr>
        <w:pStyle w:val="Prrafodelista"/>
        <w:numPr>
          <w:ilvl w:val="0"/>
          <w:numId w:val="1"/>
        </w:numPr>
        <w:rPr>
          <w:lang w:val="en-US"/>
        </w:rPr>
      </w:pPr>
      <w:r>
        <w:rPr>
          <w:lang w:val="en-US"/>
        </w:rPr>
        <w:t>Other government agencies</w:t>
      </w:r>
    </w:p>
    <w:p w14:paraId="70E43AD3" w14:textId="77777777" w:rsidR="00F52E98" w:rsidRDefault="00F52E98" w:rsidP="00F52E98">
      <w:pPr>
        <w:pStyle w:val="Prrafodelista"/>
        <w:numPr>
          <w:ilvl w:val="0"/>
          <w:numId w:val="1"/>
        </w:numPr>
        <w:rPr>
          <w:lang w:val="en-US"/>
        </w:rPr>
      </w:pPr>
      <w:r>
        <w:rPr>
          <w:lang w:val="en-US"/>
        </w:rPr>
        <w:t>Non-for-profit organizations</w:t>
      </w:r>
    </w:p>
    <w:p w14:paraId="7EB19594" w14:textId="77777777" w:rsidR="00F52E98" w:rsidRDefault="00F52E98" w:rsidP="00F52E98">
      <w:pPr>
        <w:pStyle w:val="Prrafodelista"/>
        <w:numPr>
          <w:ilvl w:val="0"/>
          <w:numId w:val="1"/>
        </w:numPr>
        <w:rPr>
          <w:lang w:val="en-US"/>
        </w:rPr>
      </w:pPr>
      <w:r>
        <w:rPr>
          <w:lang w:val="en-US"/>
        </w:rPr>
        <w:t>Project managers</w:t>
      </w:r>
    </w:p>
    <w:p w14:paraId="7DC44260" w14:textId="77777777" w:rsidR="00F52E98" w:rsidRDefault="00F52E98" w:rsidP="00F52E98">
      <w:pPr>
        <w:pStyle w:val="Prrafodelista"/>
        <w:numPr>
          <w:ilvl w:val="0"/>
          <w:numId w:val="1"/>
        </w:numPr>
        <w:rPr>
          <w:lang w:val="en-US"/>
        </w:rPr>
      </w:pPr>
      <w:r>
        <w:rPr>
          <w:lang w:val="en-US"/>
        </w:rPr>
        <w:t>Design and IT developers</w:t>
      </w:r>
    </w:p>
    <w:p w14:paraId="6D336791" w14:textId="77777777" w:rsidR="00F52E98" w:rsidRDefault="00F52E98" w:rsidP="00F52E98">
      <w:pPr>
        <w:pStyle w:val="Prrafodelista"/>
        <w:numPr>
          <w:ilvl w:val="0"/>
          <w:numId w:val="1"/>
        </w:numPr>
        <w:rPr>
          <w:lang w:val="en-US"/>
        </w:rPr>
      </w:pPr>
      <w:r>
        <w:rPr>
          <w:lang w:val="en-US"/>
        </w:rPr>
        <w:t>Supplier and patterns</w:t>
      </w:r>
    </w:p>
    <w:p w14:paraId="681907E8" w14:textId="77777777" w:rsidR="00F52E98" w:rsidRDefault="00F52E98" w:rsidP="00F52E98">
      <w:pPr>
        <w:pStyle w:val="Prrafodelista"/>
        <w:numPr>
          <w:ilvl w:val="0"/>
          <w:numId w:val="1"/>
        </w:numPr>
        <w:rPr>
          <w:lang w:val="en-US"/>
        </w:rPr>
      </w:pPr>
      <w:r>
        <w:rPr>
          <w:lang w:val="en-US"/>
        </w:rPr>
        <w:t>Researcher and evaluators</w:t>
      </w:r>
    </w:p>
    <w:p w14:paraId="23512E38" w14:textId="2FF6628D" w:rsidR="0086254F" w:rsidRDefault="0086254F" w:rsidP="0086254F">
      <w:pPr>
        <w:rPr>
          <w:lang w:val="en-US"/>
        </w:rPr>
      </w:pPr>
      <w:r>
        <w:rPr>
          <w:lang w:val="en-US"/>
        </w:rPr>
        <w:t xml:space="preserve">Similarly, in this paper, the categories of roles </w:t>
      </w:r>
      <w:r w:rsidR="00597798">
        <w:rPr>
          <w:lang w:val="en-US"/>
        </w:rPr>
        <w:t xml:space="preserve">around SDI </w:t>
      </w:r>
      <w:r>
        <w:rPr>
          <w:lang w:val="en-US"/>
        </w:rPr>
        <w:t>are an intere</w:t>
      </w:r>
      <w:r w:rsidR="00597798">
        <w:rPr>
          <w:lang w:val="en-US"/>
        </w:rPr>
        <w:t>sting source to discover the</w:t>
      </w:r>
      <w:r>
        <w:rPr>
          <w:lang w:val="en-US"/>
        </w:rPr>
        <w:t xml:space="preserve"> stakeholder’s ecosystem. </w:t>
      </w:r>
    </w:p>
    <w:p w14:paraId="7C66D323" w14:textId="77777777" w:rsidR="0086254F" w:rsidRDefault="0086254F" w:rsidP="0086254F">
      <w:pPr>
        <w:rPr>
          <w:lang w:val="en-US"/>
        </w:rPr>
      </w:pPr>
    </w:p>
    <w:p w14:paraId="0FBED9C8" w14:textId="77777777" w:rsidR="0086254F" w:rsidRPr="0086254F" w:rsidRDefault="0086254F" w:rsidP="0086254F">
      <w:pPr>
        <w:rPr>
          <w:lang w:val="en-US"/>
        </w:rPr>
      </w:pPr>
      <w:commentRangeStart w:id="5"/>
      <w:r w:rsidRPr="0086254F">
        <w:rPr>
          <w:highlight w:val="yellow"/>
          <w:lang w:val="en-US"/>
        </w:rPr>
        <w:t>About possible validation of SDI stakeholder typology with SDI benefits</w:t>
      </w:r>
      <w:proofErr w:type="gramStart"/>
      <w:r w:rsidRPr="0086254F">
        <w:rPr>
          <w:highlight w:val="yellow"/>
          <w:lang w:val="en-US"/>
        </w:rPr>
        <w:t>…..</w:t>
      </w:r>
      <w:commentRangeEnd w:id="5"/>
      <w:proofErr w:type="gramEnd"/>
      <w:r>
        <w:rPr>
          <w:rStyle w:val="Refdecomentario"/>
        </w:rPr>
        <w:commentReference w:id="5"/>
      </w:r>
    </w:p>
    <w:p w14:paraId="27B58F12" w14:textId="77777777" w:rsidR="00F52E98" w:rsidRPr="00F52E98" w:rsidRDefault="00F52E98" w:rsidP="00F52E98">
      <w:pPr>
        <w:rPr>
          <w:lang w:val="en-US"/>
        </w:rPr>
      </w:pPr>
      <w:r>
        <w:rPr>
          <w:lang w:val="en-US"/>
        </w:rPr>
        <w:t xml:space="preserve">A mapping of SDI benefits amongst SDI stakeholders could be an interesting tool to validate a comprehensive typology of SDI stakeholders. Financial, strategic, social and customer benefits of SDI </w:t>
      </w:r>
      <w:proofErr w:type="gramStart"/>
      <w:r>
        <w:rPr>
          <w:lang w:val="en-US"/>
        </w:rPr>
        <w:t>are summarized</w:t>
      </w:r>
      <w:proofErr w:type="gramEnd"/>
      <w:r>
        <w:rPr>
          <w:lang w:val="en-US"/>
        </w:rPr>
        <w:t xml:space="preserve"> in (</w:t>
      </w:r>
      <w:proofErr w:type="spellStart"/>
      <w:r>
        <w:rPr>
          <w:lang w:val="en-US"/>
        </w:rPr>
        <w:t>Chafiq</w:t>
      </w:r>
      <w:proofErr w:type="spellEnd"/>
      <w:r>
        <w:rPr>
          <w:lang w:val="en-US"/>
        </w:rPr>
        <w:t xml:space="preserve">, et al, 2015).  </w:t>
      </w:r>
    </w:p>
    <w:p w14:paraId="7B3E6EF7" w14:textId="1A73184C" w:rsidR="00F52E98" w:rsidRDefault="0086254F">
      <w:pPr>
        <w:rPr>
          <w:lang w:val="en-US"/>
        </w:rPr>
      </w:pPr>
      <w:r w:rsidRPr="00592FE3">
        <w:rPr>
          <w:highlight w:val="yellow"/>
          <w:lang w:val="en-US"/>
        </w:rPr>
        <w:t>References</w:t>
      </w:r>
      <w:r w:rsidR="00592FE3">
        <w:rPr>
          <w:lang w:val="en-US"/>
        </w:rPr>
        <w:t xml:space="preserve"> added</w:t>
      </w:r>
      <w:r>
        <w:rPr>
          <w:lang w:val="en-US"/>
        </w:rPr>
        <w:t xml:space="preserve"> </w:t>
      </w:r>
    </w:p>
    <w:p w14:paraId="2533FA3C" w14:textId="7B3FBA47" w:rsidR="00F52E98" w:rsidRPr="00F52E98" w:rsidRDefault="00F52E98" w:rsidP="00597798">
      <w:pPr>
        <w:ind w:left="851" w:hanging="851"/>
        <w:rPr>
          <w:lang w:val="en-US"/>
        </w:rPr>
      </w:pPr>
      <w:proofErr w:type="spellStart"/>
      <w:r w:rsidRPr="00597798">
        <w:rPr>
          <w:lang w:val="en-US"/>
        </w:rPr>
        <w:t>C</w:t>
      </w:r>
      <w:r w:rsidR="00597798" w:rsidRPr="00597798">
        <w:rPr>
          <w:lang w:val="en-US"/>
        </w:rPr>
        <w:t>hafiq</w:t>
      </w:r>
      <w:proofErr w:type="spellEnd"/>
      <w:r w:rsidRPr="00597798">
        <w:rPr>
          <w:lang w:val="en-US"/>
        </w:rPr>
        <w:t xml:space="preserve">, T., </w:t>
      </w:r>
      <w:proofErr w:type="spellStart"/>
      <w:r w:rsidRPr="00597798">
        <w:rPr>
          <w:lang w:val="en-US"/>
        </w:rPr>
        <w:t>G</w:t>
      </w:r>
      <w:r w:rsidR="00597798" w:rsidRPr="00597798">
        <w:rPr>
          <w:lang w:val="en-US"/>
        </w:rPr>
        <w:t>roza</w:t>
      </w:r>
      <w:proofErr w:type="spellEnd"/>
      <w:r w:rsidRPr="00597798">
        <w:rPr>
          <w:lang w:val="en-US"/>
        </w:rPr>
        <w:t xml:space="preserve">, O., </w:t>
      </w:r>
      <w:proofErr w:type="spellStart"/>
      <w:r w:rsidRPr="00597798">
        <w:rPr>
          <w:lang w:val="en-US"/>
        </w:rPr>
        <w:t>O</w:t>
      </w:r>
      <w:r w:rsidR="00597798" w:rsidRPr="00597798">
        <w:rPr>
          <w:lang w:val="en-US"/>
        </w:rPr>
        <w:t>ulid</w:t>
      </w:r>
      <w:proofErr w:type="spellEnd"/>
      <w:r w:rsidRPr="00597798">
        <w:rPr>
          <w:lang w:val="en-US"/>
        </w:rPr>
        <w:t xml:space="preserve">, H. J., </w:t>
      </w:r>
      <w:proofErr w:type="spellStart"/>
      <w:r w:rsidRPr="00597798">
        <w:rPr>
          <w:lang w:val="en-US"/>
        </w:rPr>
        <w:t>F</w:t>
      </w:r>
      <w:r w:rsidR="00597798" w:rsidRPr="00597798">
        <w:rPr>
          <w:lang w:val="en-US"/>
        </w:rPr>
        <w:t>ekri</w:t>
      </w:r>
      <w:proofErr w:type="spellEnd"/>
      <w:r w:rsidRPr="00597798">
        <w:rPr>
          <w:lang w:val="en-US"/>
        </w:rPr>
        <w:t xml:space="preserve">, A., </w:t>
      </w:r>
      <w:proofErr w:type="spellStart"/>
      <w:r w:rsidRPr="00597798">
        <w:rPr>
          <w:lang w:val="en-US"/>
        </w:rPr>
        <w:t>Alexandru</w:t>
      </w:r>
      <w:proofErr w:type="spellEnd"/>
      <w:r w:rsidRPr="00597798">
        <w:rPr>
          <w:lang w:val="en-US"/>
        </w:rPr>
        <w:t xml:space="preserve">, R. U. S. U., &amp; </w:t>
      </w:r>
      <w:proofErr w:type="spellStart"/>
      <w:r w:rsidRPr="00597798">
        <w:rPr>
          <w:lang w:val="en-US"/>
        </w:rPr>
        <w:t>S</w:t>
      </w:r>
      <w:r w:rsidR="00597798" w:rsidRPr="00597798">
        <w:rPr>
          <w:lang w:val="en-US"/>
        </w:rPr>
        <w:t>aadane</w:t>
      </w:r>
      <w:proofErr w:type="spellEnd"/>
      <w:r w:rsidRPr="00597798">
        <w:rPr>
          <w:lang w:val="en-US"/>
        </w:rPr>
        <w:t>, A. (2015). Spatial data infrastructure. Benefits and strategy. </w:t>
      </w:r>
      <w:proofErr w:type="spellStart"/>
      <w:r w:rsidRPr="00597798">
        <w:rPr>
          <w:lang w:val="en-US"/>
        </w:rPr>
        <w:t>Analele</w:t>
      </w:r>
      <w:proofErr w:type="spellEnd"/>
      <w:r w:rsidRPr="00597798">
        <w:rPr>
          <w:lang w:val="en-US"/>
        </w:rPr>
        <w:t xml:space="preserve"> </w:t>
      </w:r>
      <w:proofErr w:type="spellStart"/>
      <w:r w:rsidRPr="00597798">
        <w:rPr>
          <w:lang w:val="en-US"/>
        </w:rPr>
        <w:t>stiintifice</w:t>
      </w:r>
      <w:proofErr w:type="spellEnd"/>
      <w:r w:rsidRPr="00597798">
        <w:rPr>
          <w:lang w:val="en-US"/>
        </w:rPr>
        <w:t xml:space="preserve"> ale </w:t>
      </w:r>
      <w:proofErr w:type="spellStart"/>
      <w:r w:rsidRPr="00597798">
        <w:rPr>
          <w:lang w:val="en-US"/>
        </w:rPr>
        <w:t>Universitatii</w:t>
      </w:r>
      <w:proofErr w:type="spellEnd"/>
      <w:r w:rsidRPr="00597798">
        <w:rPr>
          <w:lang w:val="en-US"/>
        </w:rPr>
        <w:t xml:space="preserve">" </w:t>
      </w:r>
      <w:proofErr w:type="spellStart"/>
      <w:r w:rsidRPr="00597798">
        <w:rPr>
          <w:lang w:val="en-US"/>
        </w:rPr>
        <w:t>Alexandru</w:t>
      </w:r>
      <w:proofErr w:type="spellEnd"/>
      <w:r w:rsidRPr="00597798">
        <w:rPr>
          <w:lang w:val="en-US"/>
        </w:rPr>
        <w:t xml:space="preserve"> </w:t>
      </w:r>
      <w:proofErr w:type="spellStart"/>
      <w:r w:rsidRPr="00597798">
        <w:rPr>
          <w:lang w:val="en-US"/>
        </w:rPr>
        <w:t>Ioan</w:t>
      </w:r>
      <w:proofErr w:type="spellEnd"/>
      <w:r w:rsidRPr="00597798">
        <w:rPr>
          <w:lang w:val="en-US"/>
        </w:rPr>
        <w:t xml:space="preserve"> </w:t>
      </w:r>
      <w:proofErr w:type="spellStart"/>
      <w:r w:rsidRPr="00597798">
        <w:rPr>
          <w:lang w:val="en-US"/>
        </w:rPr>
        <w:t>Cuza</w:t>
      </w:r>
      <w:proofErr w:type="spellEnd"/>
      <w:r w:rsidRPr="00597798">
        <w:rPr>
          <w:lang w:val="en-US"/>
        </w:rPr>
        <w:t>" din Iasi-</w:t>
      </w:r>
      <w:proofErr w:type="spellStart"/>
      <w:r w:rsidRPr="00597798">
        <w:rPr>
          <w:lang w:val="en-US"/>
        </w:rPr>
        <w:t>seria</w:t>
      </w:r>
      <w:proofErr w:type="spellEnd"/>
      <w:r w:rsidRPr="00597798">
        <w:rPr>
          <w:lang w:val="en-US"/>
        </w:rPr>
        <w:t xml:space="preserve"> </w:t>
      </w:r>
      <w:proofErr w:type="spellStart"/>
      <w:r w:rsidRPr="00597798">
        <w:rPr>
          <w:lang w:val="en-US"/>
        </w:rPr>
        <w:t>Geografie</w:t>
      </w:r>
      <w:proofErr w:type="spellEnd"/>
      <w:r w:rsidRPr="00597798">
        <w:rPr>
          <w:lang w:val="en-US"/>
        </w:rPr>
        <w:t>, 61(1), 21-30.</w:t>
      </w:r>
    </w:p>
    <w:p w14:paraId="5613970D" w14:textId="77777777" w:rsidR="0049641F" w:rsidRDefault="00F52E98" w:rsidP="00597798">
      <w:pPr>
        <w:ind w:left="851" w:hanging="851"/>
        <w:rPr>
          <w:lang w:val="en-US"/>
        </w:rPr>
      </w:pPr>
      <w:r w:rsidRPr="00F52E98">
        <w:rPr>
          <w:lang w:val="en-US"/>
        </w:rPr>
        <w:t xml:space="preserve">Rowley, J. (2011). </w:t>
      </w:r>
      <w:proofErr w:type="gramStart"/>
      <w:r w:rsidRPr="00597798">
        <w:rPr>
          <w:lang w:val="en-US"/>
        </w:rPr>
        <w:t>e-Government</w:t>
      </w:r>
      <w:proofErr w:type="gramEnd"/>
      <w:r w:rsidRPr="00597798">
        <w:rPr>
          <w:lang w:val="en-US"/>
        </w:rPr>
        <w:t xml:space="preserve"> stakeholders—Who are they and what do they want? International Journal of Information Management, 31(1), 53–62.</w:t>
      </w:r>
      <w:r w:rsidRPr="00F52E98">
        <w:rPr>
          <w:lang w:val="en-US"/>
        </w:rPr>
        <w:t xml:space="preserve"> doi:10.1016/j.ijinfomgt.2010.05.005 </w:t>
      </w:r>
    </w:p>
    <w:p w14:paraId="4896C3F6" w14:textId="77777777" w:rsidR="0086254F" w:rsidRPr="00F52E98" w:rsidRDefault="0086254F" w:rsidP="00597798">
      <w:pPr>
        <w:ind w:left="851" w:hanging="851"/>
        <w:rPr>
          <w:lang w:val="en-US"/>
        </w:rPr>
      </w:pPr>
      <w:r w:rsidRPr="00597798">
        <w:rPr>
          <w:lang w:val="en-US"/>
        </w:rPr>
        <w:t xml:space="preserve">Schindler, M., </w:t>
      </w:r>
      <w:proofErr w:type="spellStart"/>
      <w:r w:rsidRPr="00597798">
        <w:rPr>
          <w:lang w:val="en-US"/>
        </w:rPr>
        <w:t>Dionisio</w:t>
      </w:r>
      <w:proofErr w:type="spellEnd"/>
      <w:r w:rsidRPr="00597798">
        <w:rPr>
          <w:lang w:val="en-US"/>
        </w:rPr>
        <w:t xml:space="preserve">, R., &amp; </w:t>
      </w:r>
      <w:proofErr w:type="spellStart"/>
      <w:r w:rsidRPr="00597798">
        <w:rPr>
          <w:lang w:val="en-US"/>
        </w:rPr>
        <w:t>Kingham</w:t>
      </w:r>
      <w:proofErr w:type="spellEnd"/>
      <w:r w:rsidRPr="00597798">
        <w:rPr>
          <w:lang w:val="en-US"/>
        </w:rPr>
        <w:t xml:space="preserve">, S. (2018). A multi-level perspective on a spatial data ecosystem: needs and challenges among urban planning stakeholders in New Zealand. International </w:t>
      </w:r>
      <w:proofErr w:type="spellStart"/>
      <w:r w:rsidRPr="00597798">
        <w:rPr>
          <w:lang w:val="en-US"/>
        </w:rPr>
        <w:t>Journal</w:t>
      </w:r>
      <w:proofErr w:type="spellEnd"/>
      <w:r w:rsidRPr="00597798">
        <w:rPr>
          <w:lang w:val="en-US"/>
        </w:rPr>
        <w:t xml:space="preserve"> of </w:t>
      </w:r>
      <w:proofErr w:type="spellStart"/>
      <w:r w:rsidRPr="00597798">
        <w:rPr>
          <w:lang w:val="en-US"/>
        </w:rPr>
        <w:t>Spatial</w:t>
      </w:r>
      <w:proofErr w:type="spellEnd"/>
      <w:r w:rsidRPr="00597798">
        <w:rPr>
          <w:lang w:val="en-US"/>
        </w:rPr>
        <w:t xml:space="preserve"> Data </w:t>
      </w:r>
      <w:proofErr w:type="spellStart"/>
      <w:r w:rsidRPr="00597798">
        <w:rPr>
          <w:lang w:val="en-US"/>
        </w:rPr>
        <w:t>Infrastructures</w:t>
      </w:r>
      <w:proofErr w:type="spellEnd"/>
      <w:r w:rsidRPr="00597798">
        <w:rPr>
          <w:lang w:val="en-US"/>
        </w:rPr>
        <w:t xml:space="preserve"> </w:t>
      </w:r>
      <w:proofErr w:type="spellStart"/>
      <w:r w:rsidRPr="00597798">
        <w:rPr>
          <w:lang w:val="en-US"/>
        </w:rPr>
        <w:t>Research</w:t>
      </w:r>
      <w:proofErr w:type="spellEnd"/>
      <w:r w:rsidRPr="00597798">
        <w:rPr>
          <w:lang w:val="en-US"/>
        </w:rPr>
        <w:t>, 13, 223-252.</w:t>
      </w:r>
    </w:p>
    <w:sectPr w:rsidR="0086254F" w:rsidRPr="00F52E98">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Tatiana" w:date="2020-04-30T16:54:00Z" w:initials="T">
    <w:p w14:paraId="5EC09FF3" w14:textId="1D8A499C" w:rsidR="004F4B8F" w:rsidRDefault="004F4B8F">
      <w:pPr>
        <w:pStyle w:val="Textocomentario"/>
        <w:rPr>
          <w:lang w:val="en-US"/>
        </w:rPr>
      </w:pPr>
      <w:r>
        <w:rPr>
          <w:rStyle w:val="Refdecomentario"/>
        </w:rPr>
        <w:annotationRef/>
      </w:r>
      <w:bookmarkStart w:id="1" w:name="_GoBack"/>
      <w:r>
        <w:rPr>
          <w:lang w:val="en-US"/>
        </w:rPr>
        <w:t>It could be good for adding a brief explanation of the methodology used in this research.</w:t>
      </w:r>
    </w:p>
    <w:p w14:paraId="77D4C0D9" w14:textId="1EC521DE" w:rsidR="004F4B8F" w:rsidRPr="004F4B8F" w:rsidRDefault="004F4B8F">
      <w:pPr>
        <w:pStyle w:val="Textocomentario"/>
        <w:rPr>
          <w:lang w:val="en-US"/>
        </w:rPr>
      </w:pPr>
      <w:r>
        <w:rPr>
          <w:lang w:val="en-US"/>
        </w:rPr>
        <w:t>Maybe Cooper, or another ICA SDI Commission member more involved on this procedure, could describe simply the steps followed to this research, regarding the review.</w:t>
      </w:r>
      <w:bookmarkEnd w:id="1"/>
    </w:p>
  </w:comment>
  <w:comment w:id="2" w:author="Tatiana" w:date="2020-04-30T13:21:00Z" w:initials="T">
    <w:p w14:paraId="25564BD0" w14:textId="77777777" w:rsidR="0086254F" w:rsidRPr="0086254F" w:rsidRDefault="0086254F">
      <w:pPr>
        <w:pStyle w:val="Textocomentario"/>
        <w:rPr>
          <w:lang w:val="en-US"/>
        </w:rPr>
      </w:pPr>
      <w:r>
        <w:rPr>
          <w:rStyle w:val="Refdecomentario"/>
        </w:rPr>
        <w:annotationRef/>
      </w:r>
      <w:r w:rsidRPr="0086254F">
        <w:rPr>
          <w:lang w:val="en-US"/>
        </w:rPr>
        <w:t>Suggested to be evaluated in th</w:t>
      </w:r>
      <w:r>
        <w:rPr>
          <w:lang w:val="en-US"/>
        </w:rPr>
        <w:t>e context of epigraph 1.3, as background, previously to the ICA position.</w:t>
      </w:r>
    </w:p>
  </w:comment>
  <w:comment w:id="3" w:author="Tatiana" w:date="2020-04-30T13:15:00Z" w:initials="T">
    <w:p w14:paraId="7AA72ED2" w14:textId="77777777" w:rsidR="0086254F" w:rsidRPr="0086254F" w:rsidRDefault="0086254F">
      <w:pPr>
        <w:pStyle w:val="Textocomentario"/>
        <w:rPr>
          <w:lang w:val="en-US"/>
        </w:rPr>
      </w:pPr>
      <w:r>
        <w:rPr>
          <w:rStyle w:val="Refdecomentario"/>
        </w:rPr>
        <w:annotationRef/>
      </w:r>
      <w:r w:rsidRPr="0086254F">
        <w:rPr>
          <w:lang w:val="en-US"/>
        </w:rPr>
        <w:t xml:space="preserve">Maybe we could </w:t>
      </w:r>
      <w:r>
        <w:rPr>
          <w:lang w:val="en-US"/>
        </w:rPr>
        <w:t>add</w:t>
      </w:r>
      <w:r w:rsidRPr="0086254F">
        <w:rPr>
          <w:lang w:val="en-US"/>
        </w:rPr>
        <w:t xml:space="preserve"> this kind of </w:t>
      </w:r>
      <w:r>
        <w:rPr>
          <w:lang w:val="en-US"/>
        </w:rPr>
        <w:t>analysis of hierarchical stakeholders</w:t>
      </w:r>
    </w:p>
  </w:comment>
  <w:comment w:id="4" w:author="Tatiana" w:date="2020-04-30T13:30:00Z" w:initials="T">
    <w:p w14:paraId="7ABC1A55" w14:textId="77777777" w:rsidR="0086254F" w:rsidRPr="0086254F" w:rsidRDefault="0086254F">
      <w:pPr>
        <w:pStyle w:val="Textocomentario"/>
        <w:rPr>
          <w:lang w:val="en-US"/>
        </w:rPr>
      </w:pPr>
      <w:r>
        <w:rPr>
          <w:rStyle w:val="Refdecomentario"/>
        </w:rPr>
        <w:annotationRef/>
      </w:r>
      <w:r>
        <w:rPr>
          <w:lang w:val="en-US"/>
        </w:rPr>
        <w:t>C</w:t>
      </w:r>
      <w:r w:rsidRPr="0086254F">
        <w:rPr>
          <w:lang w:val="en-US"/>
        </w:rPr>
        <w:t>ould be worth</w:t>
      </w:r>
      <w:r>
        <w:rPr>
          <w:lang w:val="en-US"/>
        </w:rPr>
        <w:t xml:space="preserve"> this interesting perspective</w:t>
      </w:r>
      <w:r w:rsidRPr="0086254F">
        <w:rPr>
          <w:lang w:val="en-US"/>
        </w:rPr>
        <w:t xml:space="preserve"> i</w:t>
      </w:r>
      <w:r>
        <w:rPr>
          <w:lang w:val="en-US"/>
        </w:rPr>
        <w:t>n any place within our paper</w:t>
      </w:r>
      <w:proofErr w:type="gramStart"/>
      <w:r>
        <w:rPr>
          <w:lang w:val="en-US"/>
        </w:rPr>
        <w:t>??????</w:t>
      </w:r>
      <w:proofErr w:type="gramEnd"/>
    </w:p>
  </w:comment>
  <w:comment w:id="5" w:author="Tatiana" w:date="2020-04-30T14:17:00Z" w:initials="T">
    <w:p w14:paraId="1D4B2C63" w14:textId="77777777" w:rsidR="0086254F" w:rsidRPr="0086254F" w:rsidRDefault="0086254F" w:rsidP="0086254F">
      <w:pPr>
        <w:rPr>
          <w:lang w:val="en-US"/>
        </w:rPr>
      </w:pPr>
      <w:r>
        <w:rPr>
          <w:rStyle w:val="Refdecomentario"/>
        </w:rPr>
        <w:annotationRef/>
      </w:r>
      <w:r>
        <w:rPr>
          <w:lang w:val="en-US"/>
        </w:rPr>
        <w:t xml:space="preserve">I think, any kind of validation should </w:t>
      </w:r>
      <w:proofErr w:type="gramStart"/>
      <w:r>
        <w:rPr>
          <w:lang w:val="en-US"/>
        </w:rPr>
        <w:t>be  necessary</w:t>
      </w:r>
      <w:proofErr w:type="gramEnd"/>
      <w:r>
        <w:rPr>
          <w:lang w:val="en-US"/>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D4C0D9" w15:done="0"/>
  <w15:commentEx w15:paraId="25564BD0" w15:done="0"/>
  <w15:commentEx w15:paraId="7AA72ED2" w15:done="0"/>
  <w15:commentEx w15:paraId="7ABC1A55" w15:done="0"/>
  <w15:commentEx w15:paraId="1D4B2C6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1D4586"/>
    <w:multiLevelType w:val="hybridMultilevel"/>
    <w:tmpl w:val="39CCD6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tiana">
    <w15:presenceInfo w15:providerId="None" w15:userId="Tati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3MbQwNLc0NrEwMjBV0lEKTi0uzszPAykwqgUAVcWKfSwAAAA="/>
  </w:docVars>
  <w:rsids>
    <w:rsidRoot w:val="00F52E98"/>
    <w:rsid w:val="004F4B8F"/>
    <w:rsid w:val="00592FE3"/>
    <w:rsid w:val="00597798"/>
    <w:rsid w:val="0086254F"/>
    <w:rsid w:val="00C5577D"/>
    <w:rsid w:val="00C815A1"/>
    <w:rsid w:val="00F52E98"/>
    <w:rsid w:val="00FD33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7B199"/>
  <w15:chartTrackingRefBased/>
  <w15:docId w15:val="{5D792A14-DC7B-4CAC-96FD-2A48CDC9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2E98"/>
    <w:pPr>
      <w:ind w:left="720"/>
      <w:contextualSpacing/>
    </w:pPr>
  </w:style>
  <w:style w:type="character" w:styleId="Refdecomentario">
    <w:name w:val="annotation reference"/>
    <w:basedOn w:val="Fuentedeprrafopredeter"/>
    <w:uiPriority w:val="99"/>
    <w:semiHidden/>
    <w:unhideWhenUsed/>
    <w:rsid w:val="0086254F"/>
    <w:rPr>
      <w:sz w:val="16"/>
      <w:szCs w:val="16"/>
    </w:rPr>
  </w:style>
  <w:style w:type="paragraph" w:styleId="Textocomentario">
    <w:name w:val="annotation text"/>
    <w:basedOn w:val="Normal"/>
    <w:link w:val="TextocomentarioCar"/>
    <w:uiPriority w:val="99"/>
    <w:semiHidden/>
    <w:unhideWhenUsed/>
    <w:rsid w:val="0086254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6254F"/>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86254F"/>
    <w:rPr>
      <w:b/>
      <w:bCs/>
    </w:rPr>
  </w:style>
  <w:style w:type="character" w:customStyle="1" w:styleId="AsuntodelcomentarioCar">
    <w:name w:val="Asunto del comentario Car"/>
    <w:basedOn w:val="TextocomentarioCar"/>
    <w:link w:val="Asuntodelcomentario"/>
    <w:uiPriority w:val="99"/>
    <w:semiHidden/>
    <w:rsid w:val="0086254F"/>
    <w:rPr>
      <w:b/>
      <w:bCs/>
      <w:sz w:val="20"/>
      <w:szCs w:val="20"/>
      <w:lang w:val="es-ES_tradnl"/>
    </w:rPr>
  </w:style>
  <w:style w:type="paragraph" w:styleId="Textodeglobo">
    <w:name w:val="Balloon Text"/>
    <w:basedOn w:val="Normal"/>
    <w:link w:val="TextodegloboCar"/>
    <w:uiPriority w:val="99"/>
    <w:semiHidden/>
    <w:unhideWhenUsed/>
    <w:rsid w:val="0086254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254F"/>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2</Pages>
  <Words>430</Words>
  <Characters>2369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Tatiana</cp:lastModifiedBy>
  <cp:revision>5</cp:revision>
  <dcterms:created xsi:type="dcterms:W3CDTF">2020-04-30T13:57:00Z</dcterms:created>
  <dcterms:modified xsi:type="dcterms:W3CDTF">2020-04-30T21:16:00Z</dcterms:modified>
</cp:coreProperties>
</file>