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F91214" w14:textId="77777777" w:rsidR="00FF7945" w:rsidRDefault="00FF794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83775D7" w14:textId="77777777" w:rsidR="00FF7945" w:rsidRDefault="007B1E0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CA41FA9">
          <v:group id="_x0000_s1184" style="width:509.8pt;height:66.25pt;mso-position-horizontal-relative:char;mso-position-vertical-relative:line" coordsize="10196,1325">
            <v:group id="_x0000_s1189" style="position:absolute;width:10196;height:695" coordsize="10196,695">
              <v:shape id="_x0000_s1190" style="position:absolute;width:10196;height:695" coordsize="10196,695" path="m0,0l10195,,10195,694,,694,,0xe" fillcolor="#6c6c6c" stroked="f">
                <v:path arrowok="t"/>
              </v:shape>
            </v:group>
            <v:group id="_x0000_s1185" style="position:absolute;top:694;width:10196;height:630" coordorigin=",694" coordsize="10196,630">
              <v:shape id="_x0000_s1188" style="position:absolute;top:694;width:10196;height:630" coordorigin=",694" coordsize="10196,630" path="m0,694l10195,694,10195,1324,,1324,,694xe" fillcolor="#d8d8d8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187" type="#_x0000_t202" style="position:absolute;left:309;top:250;width:9302;height:232" filled="f" stroked="f">
                <v:textbox inset="0,0,0,0">
                  <w:txbxContent>
                    <w:p w14:paraId="7C632842" w14:textId="77777777" w:rsidR="00FF7945" w:rsidRDefault="007B1E06">
                      <w:pPr>
                        <w:spacing w:line="231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Q-KEN: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ISO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19100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Geographic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quality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NMCAs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2017</w:t>
                      </w:r>
                    </w:p>
                  </w:txbxContent>
                </v:textbox>
              </v:shape>
              <v:shape id="_x0000_s1186" type="#_x0000_t202" style="position:absolute;left:309;top:905;width:193;height:232" filled="f" stroked="f">
                <v:textbox inset="0,0,0,0">
                  <w:txbxContent>
                    <w:p w14:paraId="0E90932F" w14:textId="77777777" w:rsidR="00FF7945" w:rsidRDefault="007B1E06">
                      <w:pPr>
                        <w:spacing w:line="231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1.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2B07426" w14:textId="77777777" w:rsidR="00FF7945" w:rsidRDefault="00FF79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4B4BD" w14:textId="77777777" w:rsidR="00FF7945" w:rsidRDefault="00FF79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695D1" w14:textId="77777777" w:rsidR="00FF7945" w:rsidRDefault="00FF794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268983C" w14:textId="32E42D45" w:rsidR="004C6C70" w:rsidRDefault="004C6C70" w:rsidP="004C6C70">
      <w:pPr>
        <w:pStyle w:val="BodyText"/>
        <w:spacing w:before="0" w:line="318" w:lineRule="auto"/>
        <w:ind w:right="420"/>
      </w:pPr>
      <w:r>
        <w:rPr>
          <w:w w:val="105"/>
        </w:rPr>
        <w:t xml:space="preserve">At the business meeting of the ICA Commission on SDI &amp; Standards during the ICC 2017 in Washington DC July 2017, Commission Members expressed their interest in working on quality management of geographic information. EuroGeographics offered </w:t>
      </w:r>
      <w:r w:rsidR="002A4559">
        <w:rPr>
          <w:w w:val="105"/>
        </w:rPr>
        <w:t xml:space="preserve">to the Commission that </w:t>
      </w:r>
      <w:r>
        <w:rPr>
          <w:w w:val="105"/>
        </w:rPr>
        <w:t xml:space="preserve">their questionnaire </w:t>
      </w:r>
      <w:r w:rsidR="002A4559">
        <w:rPr>
          <w:w w:val="105"/>
        </w:rPr>
        <w:t xml:space="preserve">be used </w:t>
      </w:r>
      <w:r>
        <w:rPr>
          <w:w w:val="105"/>
        </w:rPr>
        <w:t xml:space="preserve">for collecting information about the use of ISO standards in </w:t>
      </w:r>
      <w:r>
        <w:rPr>
          <w:w w:val="105"/>
        </w:rPr>
        <w:t>National</w:t>
      </w:r>
      <w:r>
        <w:rPr>
          <w:spacing w:val="-11"/>
          <w:w w:val="105"/>
        </w:rPr>
        <w:t xml:space="preserve"> </w:t>
      </w:r>
      <w:r>
        <w:rPr>
          <w:w w:val="105"/>
        </w:rPr>
        <w:t>Mapping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Cadastral</w:t>
      </w:r>
      <w:r>
        <w:rPr>
          <w:spacing w:val="-21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11"/>
          <w:w w:val="105"/>
        </w:rPr>
        <w:t xml:space="preserve"> </w:t>
      </w:r>
      <w:r>
        <w:rPr>
          <w:w w:val="105"/>
        </w:rPr>
        <w:t>(NMCAs)</w:t>
      </w:r>
      <w:r>
        <w:rPr>
          <w:w w:val="105"/>
        </w:rPr>
        <w:t xml:space="preserve"> in countries that are not members of EuroGeographics. </w:t>
      </w:r>
    </w:p>
    <w:p w14:paraId="61A515EE" w14:textId="77777777" w:rsidR="004C6C70" w:rsidRDefault="004C6C70" w:rsidP="004C6C70">
      <w:pPr>
        <w:spacing w:before="4"/>
        <w:rPr>
          <w:rFonts w:ascii="Arial" w:eastAsia="Arial" w:hAnsi="Arial" w:cs="Arial"/>
          <w:sz w:val="21"/>
          <w:szCs w:val="21"/>
        </w:rPr>
      </w:pPr>
    </w:p>
    <w:p w14:paraId="105E66FE" w14:textId="2F04A3DC" w:rsidR="00FF7945" w:rsidRDefault="007B1E06" w:rsidP="00D74CDA">
      <w:pPr>
        <w:pStyle w:val="BodyText"/>
        <w:spacing w:before="0" w:line="318" w:lineRule="auto"/>
        <w:ind w:right="420"/>
        <w:rPr>
          <w:w w:val="105"/>
        </w:rPr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EuroGeographics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-9"/>
          <w:w w:val="105"/>
        </w:rPr>
        <w:t xml:space="preserve"> </w:t>
      </w:r>
      <w:r>
        <w:rPr>
          <w:w w:val="105"/>
        </w:rPr>
        <w:t>Exchange</w:t>
      </w:r>
      <w:r>
        <w:rPr>
          <w:spacing w:val="-9"/>
          <w:w w:val="105"/>
        </w:rPr>
        <w:t xml:space="preserve"> </w:t>
      </w:r>
      <w:r>
        <w:rPr>
          <w:w w:val="105"/>
        </w:rPr>
        <w:t>Network</w:t>
      </w:r>
      <w:r>
        <w:rPr>
          <w:spacing w:val="-9"/>
          <w:w w:val="105"/>
        </w:rPr>
        <w:t xml:space="preserve"> </w:t>
      </w:r>
      <w:r>
        <w:rPr>
          <w:w w:val="105"/>
        </w:rPr>
        <w:t>(QKEN)</w:t>
      </w:r>
      <w:r w:rsidR="00D74CDA">
        <w:rPr>
          <w:w w:val="105"/>
        </w:rPr>
        <w:t xml:space="preserve">, currently chaired by </w:t>
      </w:r>
      <w:r w:rsidR="00D74CDA" w:rsidRPr="00D74CDA">
        <w:rPr>
          <w:w w:val="105"/>
        </w:rPr>
        <w:t>Jonathan Holmes</w:t>
      </w:r>
      <w:r w:rsidR="00D74CDA">
        <w:rPr>
          <w:w w:val="105"/>
        </w:rPr>
        <w:t xml:space="preserve">,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run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surveys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past,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2004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2012,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ISO</w:t>
      </w:r>
      <w:r>
        <w:rPr>
          <w:spacing w:val="-11"/>
          <w:w w:val="105"/>
        </w:rPr>
        <w:t xml:space="preserve"> </w:t>
      </w:r>
      <w:r>
        <w:rPr>
          <w:w w:val="105"/>
        </w:rPr>
        <w:t>19100</w:t>
      </w:r>
      <w:r>
        <w:rPr>
          <w:spacing w:val="-11"/>
          <w:w w:val="105"/>
        </w:rPr>
        <w:t xml:space="preserve"> </w:t>
      </w:r>
      <w:r>
        <w:rPr>
          <w:w w:val="105"/>
        </w:rPr>
        <w:t>Geographic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Quality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NMCAs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results</w:t>
      </w:r>
      <w:r>
        <w:rPr>
          <w:spacing w:val="23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reports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website.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original</w:t>
      </w:r>
      <w:r>
        <w:rPr>
          <w:spacing w:val="-8"/>
          <w:w w:val="105"/>
        </w:rPr>
        <w:t xml:space="preserve"> </w:t>
      </w:r>
      <w:r>
        <w:rPr>
          <w:w w:val="105"/>
        </w:rPr>
        <w:t>2004</w:t>
      </w:r>
      <w:r>
        <w:rPr>
          <w:spacing w:val="-8"/>
          <w:w w:val="105"/>
        </w:rPr>
        <w:t xml:space="preserve"> </w:t>
      </w:r>
      <w:r>
        <w:rPr>
          <w:w w:val="105"/>
        </w:rPr>
        <w:t>survey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basis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drafting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r>
        <w:rPr>
          <w:spacing w:val="21"/>
          <w:w w:val="103"/>
        </w:rPr>
        <w:t xml:space="preserve"> </w:t>
      </w:r>
      <w:r>
        <w:rPr>
          <w:w w:val="105"/>
        </w:rPr>
        <w:t>“Guidelines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ISO</w:t>
      </w:r>
      <w:r>
        <w:rPr>
          <w:spacing w:val="-12"/>
          <w:w w:val="105"/>
        </w:rPr>
        <w:t xml:space="preserve"> </w:t>
      </w:r>
      <w:r>
        <w:rPr>
          <w:w w:val="105"/>
        </w:rPr>
        <w:t>19100</w:t>
      </w:r>
      <w:r>
        <w:rPr>
          <w:spacing w:val="-12"/>
          <w:w w:val="105"/>
        </w:rPr>
        <w:t xml:space="preserve"> </w:t>
      </w:r>
      <w:r>
        <w:rPr>
          <w:w w:val="105"/>
        </w:rPr>
        <w:t>Geographic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Quality</w:t>
      </w:r>
      <w:r>
        <w:rPr>
          <w:spacing w:val="-12"/>
          <w:w w:val="105"/>
        </w:rPr>
        <w:t xml:space="preserve"> </w:t>
      </w:r>
      <w:r>
        <w:rPr>
          <w:w w:val="105"/>
        </w:rPr>
        <w:t>Standards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w w:val="105"/>
        </w:rPr>
        <w:t>Mapping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Cadastral</w:t>
      </w:r>
      <w:r>
        <w:rPr>
          <w:spacing w:val="24"/>
          <w:w w:val="103"/>
        </w:rPr>
        <w:t xml:space="preserve"> </w:t>
      </w:r>
      <w:r>
        <w:rPr>
          <w:w w:val="105"/>
        </w:rPr>
        <w:t>Agencies”.</w:t>
      </w:r>
    </w:p>
    <w:p w14:paraId="10A1DFB0" w14:textId="77777777" w:rsidR="00E7738E" w:rsidRDefault="00E7738E">
      <w:pPr>
        <w:pStyle w:val="BodyText"/>
        <w:spacing w:before="0" w:line="318" w:lineRule="auto"/>
        <w:ind w:right="420"/>
        <w:rPr>
          <w:w w:val="105"/>
        </w:rPr>
      </w:pPr>
    </w:p>
    <w:p w14:paraId="5BE69A10" w14:textId="31C483AC" w:rsidR="00FF7945" w:rsidRDefault="007B1E06">
      <w:pPr>
        <w:pStyle w:val="BodyText"/>
        <w:spacing w:before="0" w:line="318" w:lineRule="auto"/>
        <w:ind w:right="420"/>
      </w:pP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standards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today</w:t>
      </w:r>
      <w:r>
        <w:rPr>
          <w:spacing w:val="-7"/>
          <w:w w:val="105"/>
        </w:rPr>
        <w:t xml:space="preserve"> </w:t>
      </w:r>
      <w:r>
        <w:rPr>
          <w:w w:val="105"/>
        </w:rPr>
        <w:t>so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comment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still</w:t>
      </w:r>
      <w:r>
        <w:rPr>
          <w:spacing w:val="24"/>
          <w:w w:val="103"/>
        </w:rPr>
        <w:t xml:space="preserve"> </w:t>
      </w:r>
      <w:r>
        <w:rPr>
          <w:w w:val="105"/>
        </w:rPr>
        <w:t>implementing</w:t>
      </w:r>
      <w:r>
        <w:rPr>
          <w:spacing w:val="-10"/>
          <w:w w:val="105"/>
        </w:rPr>
        <w:t xml:space="preserve"> </w:t>
      </w:r>
      <w:r>
        <w:rPr>
          <w:w w:val="105"/>
        </w:rPr>
        <w:t>previous</w:t>
      </w:r>
      <w:r>
        <w:rPr>
          <w:spacing w:val="-9"/>
          <w:w w:val="105"/>
        </w:rPr>
        <w:t xml:space="preserve"> </w:t>
      </w:r>
      <w:r>
        <w:rPr>
          <w:w w:val="105"/>
        </w:rPr>
        <w:t>versions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standards.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question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 w:rsidR="00FD3C3D">
        <w:rPr>
          <w:spacing w:val="-9"/>
          <w:w w:val="105"/>
        </w:rPr>
        <w:t xml:space="preserve">EuroGeographics </w:t>
      </w:r>
      <w:r>
        <w:rPr>
          <w:w w:val="105"/>
        </w:rPr>
        <w:t>guidelines</w:t>
      </w:r>
      <w:r>
        <w:rPr>
          <w:spacing w:val="-9"/>
          <w:w w:val="105"/>
        </w:rPr>
        <w:t xml:space="preserve"> </w:t>
      </w:r>
      <w:r>
        <w:rPr>
          <w:w w:val="105"/>
        </w:rPr>
        <w:t>document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included.</w:t>
      </w:r>
    </w:p>
    <w:p w14:paraId="38B14715" w14:textId="77777777" w:rsidR="00FF7945" w:rsidRDefault="00FF7945">
      <w:pPr>
        <w:spacing w:before="4"/>
        <w:rPr>
          <w:rFonts w:ascii="Arial" w:eastAsia="Arial" w:hAnsi="Arial" w:cs="Arial"/>
          <w:sz w:val="21"/>
          <w:szCs w:val="21"/>
        </w:rPr>
      </w:pPr>
    </w:p>
    <w:p w14:paraId="0400C05B" w14:textId="042571FC" w:rsidR="00FF7945" w:rsidRDefault="007B1E06">
      <w:pPr>
        <w:pStyle w:val="BodyText"/>
        <w:spacing w:before="0" w:line="318" w:lineRule="auto"/>
        <w:ind w:right="273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 w:rsidR="00A37389">
        <w:rPr>
          <w:w w:val="105"/>
        </w:rPr>
        <w:t>r NMCA</w:t>
      </w:r>
      <w:r w:rsidR="00A37389">
        <w:rPr>
          <w:spacing w:val="-8"/>
          <w:w w:val="105"/>
        </w:rPr>
        <w:t xml:space="preserve"> has </w:t>
      </w:r>
      <w:r>
        <w:rPr>
          <w:w w:val="105"/>
        </w:rPr>
        <w:t>decided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standards</w:t>
      </w:r>
      <w:r>
        <w:rPr>
          <w:spacing w:val="-8"/>
          <w:w w:val="105"/>
        </w:rPr>
        <w:t xml:space="preserve"> </w:t>
      </w:r>
      <w:r>
        <w:rPr>
          <w:w w:val="105"/>
        </w:rPr>
        <w:t>indicated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questionnaire,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reasons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doing</w:t>
      </w:r>
      <w:r>
        <w:rPr>
          <w:spacing w:val="22"/>
          <w:w w:val="103"/>
        </w:rPr>
        <w:t xml:space="preserve"> </w:t>
      </w:r>
      <w:r>
        <w:rPr>
          <w:w w:val="105"/>
        </w:rPr>
        <w:t>so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comments</w:t>
      </w:r>
      <w:r>
        <w:rPr>
          <w:spacing w:val="-10"/>
          <w:w w:val="105"/>
        </w:rPr>
        <w:t xml:space="preserve"> </w:t>
      </w:r>
      <w:r>
        <w:rPr>
          <w:w w:val="105"/>
        </w:rPr>
        <w:t>sections.</w:t>
      </w:r>
    </w:p>
    <w:p w14:paraId="2BE020BA" w14:textId="77777777" w:rsidR="00FF7945" w:rsidRDefault="00FF7945">
      <w:pPr>
        <w:spacing w:before="4"/>
        <w:rPr>
          <w:rFonts w:ascii="Arial" w:eastAsia="Arial" w:hAnsi="Arial" w:cs="Arial"/>
          <w:sz w:val="21"/>
          <w:szCs w:val="21"/>
        </w:rPr>
      </w:pPr>
    </w:p>
    <w:p w14:paraId="505445DA" w14:textId="77777777" w:rsidR="00FF7945" w:rsidRDefault="007B1E06">
      <w:pPr>
        <w:pStyle w:val="BodyText"/>
        <w:spacing w:before="0" w:line="637" w:lineRule="auto"/>
        <w:ind w:right="4415"/>
      </w:pP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15</w:t>
      </w:r>
      <w:r>
        <w:rPr>
          <w:spacing w:val="-8"/>
          <w:w w:val="105"/>
        </w:rPr>
        <w:t xml:space="preserve"> </w:t>
      </w:r>
      <w:r>
        <w:rPr>
          <w:w w:val="105"/>
        </w:rPr>
        <w:t>minutes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complete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questionnaire.</w:t>
      </w:r>
      <w:r>
        <w:rPr>
          <w:spacing w:val="23"/>
          <w:w w:val="103"/>
        </w:rPr>
        <w:t xml:space="preserve"> </w:t>
      </w:r>
      <w:r>
        <w:rPr>
          <w:w w:val="105"/>
        </w:rPr>
        <w:t>Thank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responding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questionnaire.</w:t>
      </w:r>
    </w:p>
    <w:p w14:paraId="0C2671A8" w14:textId="3E2B38E4" w:rsidR="007B1E06" w:rsidRDefault="007B1E06">
      <w:pPr>
        <w:pStyle w:val="BodyText"/>
        <w:spacing w:before="60"/>
      </w:pPr>
      <w:r>
        <w:t>Serena Coetzee and Franz-Josef Behr</w:t>
      </w:r>
    </w:p>
    <w:p w14:paraId="1B325BB2" w14:textId="75F47F79" w:rsidR="007B1E06" w:rsidRDefault="007B1E06">
      <w:pPr>
        <w:pStyle w:val="BodyText"/>
        <w:spacing w:before="60"/>
      </w:pPr>
      <w:r>
        <w:t>Chairs: ICA Commission on SDI &amp; Standards</w:t>
      </w:r>
      <w:bookmarkStart w:id="0" w:name="_GoBack"/>
      <w:bookmarkEnd w:id="0"/>
    </w:p>
    <w:p w14:paraId="0E6A3DBB" w14:textId="77777777" w:rsidR="00FF7945" w:rsidRDefault="00FF7945">
      <w:pPr>
        <w:rPr>
          <w:rFonts w:ascii="Arial" w:eastAsia="Arial" w:hAnsi="Arial" w:cs="Arial"/>
          <w:sz w:val="20"/>
          <w:szCs w:val="20"/>
        </w:rPr>
      </w:pPr>
    </w:p>
    <w:p w14:paraId="1CCEF91E" w14:textId="77777777" w:rsidR="00FF7945" w:rsidRDefault="00FF7945">
      <w:pPr>
        <w:spacing w:before="3"/>
        <w:rPr>
          <w:rFonts w:ascii="Arial" w:eastAsia="Arial" w:hAnsi="Arial" w:cs="Arial"/>
          <w:sz w:val="17"/>
          <w:szCs w:val="17"/>
        </w:rPr>
      </w:pPr>
    </w:p>
    <w:p w14:paraId="4B37B7A2" w14:textId="77777777" w:rsidR="00FF7945" w:rsidRDefault="007B1E06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E16404E">
          <v:group id="_x0000_s1177" style="width:509.8pt;height:66.25pt;mso-position-horizontal-relative:char;mso-position-vertical-relative:line" coordsize="10196,1325">
            <v:group id="_x0000_s1182" style="position:absolute;width:10196;height:695" coordsize="10196,695">
              <v:shape id="_x0000_s1183" style="position:absolute;width:10196;height:695" coordsize="10196,695" path="m0,0l10195,,10195,694,,694,,0xe" fillcolor="#6c6c6c" stroked="f">
                <v:path arrowok="t"/>
              </v:shape>
            </v:group>
            <v:group id="_x0000_s1178" style="position:absolute;top:694;width:10196;height:630" coordorigin=",694" coordsize="10196,630">
              <v:shape id="_x0000_s1181" style="position:absolute;top:694;width:10196;height:630" coordorigin=",694" coordsize="10196,630" path="m0,694l10195,694,10195,1324,,1324,,694xe" fillcolor="#d8d8d8" stroked="f">
                <v:path arrowok="t"/>
              </v:shape>
              <v:shape id="_x0000_s1180" type="#_x0000_t202" style="position:absolute;left:309;top:250;width:9302;height:232" filled="f" stroked="f">
                <v:textbox inset="0,0,0,0">
                  <w:txbxContent>
                    <w:p w14:paraId="37E8A245" w14:textId="77777777" w:rsidR="00FF7945" w:rsidRDefault="007B1E06">
                      <w:pPr>
                        <w:spacing w:line="231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Q-KEN: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ISO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19100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Geographic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quality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NMCAs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2017</w:t>
                      </w:r>
                    </w:p>
                  </w:txbxContent>
                </v:textbox>
              </v:shape>
              <v:shape id="_x0000_s1179" type="#_x0000_t202" style="position:absolute;left:309;top:905;width:193;height:232" filled="f" stroked="f">
                <v:textbox inset="0,0,0,0">
                  <w:txbxContent>
                    <w:p w14:paraId="6645403A" w14:textId="77777777" w:rsidR="00FF7945" w:rsidRDefault="007B1E06">
                      <w:pPr>
                        <w:spacing w:line="231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2.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38CA37C" w14:textId="77777777" w:rsidR="00FF7945" w:rsidRDefault="00FF7945">
      <w:pPr>
        <w:rPr>
          <w:rFonts w:ascii="Arial" w:eastAsia="Arial" w:hAnsi="Arial" w:cs="Arial"/>
          <w:sz w:val="20"/>
          <w:szCs w:val="20"/>
        </w:rPr>
      </w:pPr>
    </w:p>
    <w:p w14:paraId="35689986" w14:textId="77777777" w:rsidR="00FF7945" w:rsidRDefault="00FF7945">
      <w:pPr>
        <w:rPr>
          <w:rFonts w:ascii="Arial" w:eastAsia="Arial" w:hAnsi="Arial" w:cs="Arial"/>
          <w:sz w:val="20"/>
          <w:szCs w:val="20"/>
        </w:rPr>
      </w:pPr>
    </w:p>
    <w:p w14:paraId="08D67C7B" w14:textId="77777777" w:rsidR="00FF7945" w:rsidRDefault="00FF7945">
      <w:pPr>
        <w:spacing w:before="8"/>
        <w:rPr>
          <w:rFonts w:ascii="Arial" w:eastAsia="Arial" w:hAnsi="Arial" w:cs="Arial"/>
          <w:sz w:val="19"/>
          <w:szCs w:val="19"/>
        </w:rPr>
      </w:pPr>
    </w:p>
    <w:p w14:paraId="27722326" w14:textId="77777777" w:rsidR="00FF7945" w:rsidRDefault="007B1E06">
      <w:pPr>
        <w:pStyle w:val="Heading1"/>
        <w:numPr>
          <w:ilvl w:val="0"/>
          <w:numId w:val="2"/>
        </w:numPr>
        <w:tabs>
          <w:tab w:val="left" w:pos="420"/>
        </w:tabs>
        <w:spacing w:before="0"/>
      </w:pPr>
      <w:r>
        <w:rPr>
          <w:position w:val="1"/>
        </w:rPr>
        <w:t>1.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What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name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organisation?</w:t>
      </w:r>
    </w:p>
    <w:p w14:paraId="60BB1F93" w14:textId="77777777" w:rsidR="00FF7945" w:rsidRDefault="00FF7945">
      <w:pPr>
        <w:spacing w:before="1"/>
        <w:rPr>
          <w:rFonts w:ascii="Arial" w:eastAsia="Arial" w:hAnsi="Arial" w:cs="Arial"/>
          <w:sz w:val="9"/>
          <w:szCs w:val="9"/>
        </w:rPr>
      </w:pPr>
    </w:p>
    <w:p w14:paraId="05B74224" w14:textId="77777777" w:rsidR="00FF7945" w:rsidRDefault="007B1E06">
      <w:pPr>
        <w:spacing w:line="200" w:lineRule="atLeast"/>
        <w:ind w:left="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F04CDA3">
          <v:group id="_x0000_s1168" style="width:252.1pt;height:22pt;mso-position-horizontal-relative:char;mso-position-vertical-relative:line" coordsize="5042,440">
            <v:group id="_x0000_s1175" style="position:absolute;left:7;top:14;width:5027;height:2" coordorigin="7,14" coordsize="5027,2">
              <v:shape id="_x0000_s1176" style="position:absolute;left:7;top:14;width:5027;height:2" coordorigin="7,14" coordsize="5027,0" path="m7,14l5034,14e" filled="f" strokecolor="#999" strokeweight="9433emu">
                <v:path arrowok="t"/>
              </v:shape>
            </v:group>
            <v:group id="_x0000_s1173" style="position:absolute;left:7;top:425;width:5027;height:2" coordorigin="7,425" coordsize="5027,2">
              <v:shape id="_x0000_s1174" style="position:absolute;left:7;top:425;width:5027;height:2" coordorigin="7,425" coordsize="5027,0" path="m7,425l5034,425e" filled="f" strokecolor="#999" strokeweight="9433emu">
                <v:path arrowok="t"/>
              </v:shape>
            </v:group>
            <v:group id="_x0000_s1171" style="position:absolute;left:14;top:7;width:2;height:425" coordorigin="14,7" coordsize="2,425">
              <v:shape id="_x0000_s1172" style="position:absolute;left:14;top:7;width:2;height:425" coordorigin="14,7" coordsize="0,425" path="m14,7l14,432e" filled="f" strokecolor="#999" strokeweight="9433emu">
                <v:path arrowok="t"/>
              </v:shape>
            </v:group>
            <v:group id="_x0000_s1169" style="position:absolute;left:5028;top:7;width:2;height:425" coordorigin="5028,7" coordsize="2,425">
              <v:shape id="_x0000_s1170" style="position:absolute;left:5028;top:7;width:2;height:425" coordorigin="5028,7" coordsize="0,425" path="m5028,7l5028,432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62711C98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2862D1EE" w14:textId="77777777" w:rsidR="00FF7945" w:rsidRDefault="007B1E06">
      <w:pPr>
        <w:numPr>
          <w:ilvl w:val="0"/>
          <w:numId w:val="2"/>
        </w:numPr>
        <w:tabs>
          <w:tab w:val="left" w:pos="420"/>
        </w:tabs>
        <w:spacing w:before="7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2.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Is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your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NMCA</w:t>
      </w:r>
      <w:r>
        <w:rPr>
          <w:rFonts w:ascii="Arial"/>
          <w:spacing w:val="-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using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the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section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on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Quality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Principles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in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ISO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19157?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(Formerly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ISO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spacing w:val="-3"/>
          <w:position w:val="1"/>
          <w:sz w:val="20"/>
        </w:rPr>
        <w:t>19113)</w:t>
      </w:r>
    </w:p>
    <w:p w14:paraId="721C61B6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45DD838B" w14:textId="77777777" w:rsidR="00FF7945" w:rsidRDefault="007B1E06">
      <w:pPr>
        <w:spacing w:line="420" w:lineRule="auto"/>
        <w:ind w:left="41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5651D39C" wp14:editId="1C2FE902">
            <wp:extent cx="163198" cy="163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750AA354" wp14:editId="3428B0CC">
            <wp:extent cx="163198" cy="16324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5E0C5239" w14:textId="77777777" w:rsidR="00FF7945" w:rsidRDefault="007B1E06">
      <w:pPr>
        <w:pStyle w:val="BodyText"/>
      </w:pPr>
      <w:r>
        <w:rPr>
          <w:w w:val="105"/>
        </w:rPr>
        <w:t>Comment</w:t>
      </w:r>
    </w:p>
    <w:p w14:paraId="19BB2FAC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3D20A098" w14:textId="77777777" w:rsidR="00FF7945" w:rsidRDefault="007B1E06">
      <w:pPr>
        <w:spacing w:line="200" w:lineRule="atLeast"/>
        <w:ind w:left="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7DE206B">
          <v:group id="_x0000_s1159" style="width:245.05pt;height:46.4pt;mso-position-horizontal-relative:char;mso-position-vertical-relative:line" coordsize="4901,928">
            <v:group id="_x0000_s1166" style="position:absolute;left:7;top:14;width:4886;height:2" coordorigin="7,14" coordsize="4886,2">
              <v:shape id="_x0000_s1167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64" style="position:absolute;left:7;top:914;width:4886;height:2" coordorigin="7,914" coordsize="4886,2">
              <v:shape id="_x0000_s1165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162" style="position:absolute;left:14;top:7;width:2;height:913" coordorigin="14,7" coordsize="2,913">
              <v:shape id="_x0000_s1163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160" style="position:absolute;left:4886;top:7;width:2;height:913" coordorigin="4886,7" coordsize="2,913">
              <v:shape id="_x0000_s1161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27BDA928" w14:textId="77777777" w:rsidR="00FF7945" w:rsidRDefault="00FF79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F7945">
          <w:footerReference w:type="default" r:id="rId10"/>
          <w:type w:val="continuous"/>
          <w:pgSz w:w="11900" w:h="16840"/>
          <w:pgMar w:top="780" w:right="740" w:bottom="820" w:left="740" w:header="720" w:footer="627" w:gutter="0"/>
          <w:pgNumType w:start="1"/>
          <w:cols w:space="720"/>
        </w:sectPr>
      </w:pPr>
    </w:p>
    <w:p w14:paraId="320F3761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  <w:spacing w:before="61" w:line="305" w:lineRule="auto"/>
        <w:ind w:right="1088"/>
      </w:pPr>
      <w:r>
        <w:rPr>
          <w:position w:val="1"/>
        </w:rPr>
        <w:lastRenderedPageBreak/>
        <w:t>3.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NMCA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section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Quality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Evaluation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Procedures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19157?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(Formerly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29"/>
          <w:w w:val="102"/>
          <w:position w:val="1"/>
        </w:rPr>
        <w:t xml:space="preserve"> </w:t>
      </w:r>
      <w:r>
        <w:rPr>
          <w:spacing w:val="-3"/>
        </w:rPr>
        <w:t>19114)</w:t>
      </w:r>
    </w:p>
    <w:p w14:paraId="0CCC4188" w14:textId="77777777" w:rsidR="00FF7945" w:rsidRDefault="007B1E06">
      <w:pPr>
        <w:spacing w:before="167"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5F8E7BD1" wp14:editId="7830DDAF">
            <wp:extent cx="163198" cy="16324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05B57DD6" wp14:editId="1EA92694">
            <wp:extent cx="163198" cy="16324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12FAC837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39DF963C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519354BC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382FDFE">
          <v:group id="_x0000_s1150" style="width:245.05pt;height:46.4pt;mso-position-horizontal-relative:char;mso-position-vertical-relative:line" coordsize="4901,928">
            <v:group id="_x0000_s1157" style="position:absolute;left:7;top:14;width:4886;height:2" coordorigin="7,14" coordsize="4886,2">
              <v:shape id="_x0000_s1158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55" style="position:absolute;left:7;top:914;width:4886;height:2" coordorigin="7,914" coordsize="4886,2">
              <v:shape id="_x0000_s1156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153" style="position:absolute;left:14;top:7;width:2;height:913" coordorigin="14,7" coordsize="2,913">
              <v:shape id="_x0000_s1154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151" style="position:absolute;left:4886;top:7;width:2;height:913" coordorigin="4886,7" coordsize="2,913">
              <v:shape id="_x0000_s1152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1C26A171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110C2A2B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</w:pPr>
      <w:r>
        <w:rPr>
          <w:position w:val="1"/>
        </w:rPr>
        <w:t>4.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NMCA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section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Data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Quality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Measures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19157?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(Formerly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ISO/TR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19138)</w:t>
      </w:r>
    </w:p>
    <w:p w14:paraId="1ABA7D5A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7F67B557" w14:textId="77777777" w:rsidR="00FF7945" w:rsidRDefault="007B1E06">
      <w:pPr>
        <w:spacing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0356EE04" wp14:editId="38F5C2EE">
            <wp:extent cx="163198" cy="16324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4743F622" wp14:editId="15464FBE">
            <wp:extent cx="163198" cy="16324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48A4CE08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7580D375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6A3D2570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7263501">
          <v:group id="_x0000_s1141" style="width:245.05pt;height:46.4pt;mso-position-horizontal-relative:char;mso-position-vertical-relative:line" coordsize="4901,928">
            <v:group id="_x0000_s1148" style="position:absolute;left:7;top:14;width:4886;height:2" coordorigin="7,14" coordsize="4886,2">
              <v:shape id="_x0000_s1149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46" style="position:absolute;left:7;top:914;width:4886;height:2" coordorigin="7,914" coordsize="4886,2">
              <v:shape id="_x0000_s1147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144" style="position:absolute;left:14;top:7;width:2;height:913" coordorigin="14,7" coordsize="2,913">
              <v:shape id="_x0000_s1145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142" style="position:absolute;left:4886;top:7;width:2;height:913" coordorigin="4886,7" coordsize="2,913">
              <v:shape id="_x0000_s1143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46D2364B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0979B7B6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</w:pPr>
      <w:r>
        <w:rPr>
          <w:position w:val="1"/>
        </w:rPr>
        <w:t>5.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NMCA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19158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Quality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Assurance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Data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Supply?</w:t>
      </w:r>
    </w:p>
    <w:p w14:paraId="1D897A24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3E1F7352" w14:textId="77777777" w:rsidR="00FF7945" w:rsidRDefault="007B1E06">
      <w:pPr>
        <w:spacing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7FCC3356" wp14:editId="57DA717D">
            <wp:extent cx="163198" cy="16324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72409D00" wp14:editId="33D40BFA">
            <wp:extent cx="163198" cy="16324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5797EC20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7A4A7192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14F3E81A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1478A8">
          <v:group id="_x0000_s1132" style="width:245.05pt;height:46.4pt;mso-position-horizontal-relative:char;mso-position-vertical-relative:line" coordsize="4901,928">
            <v:group id="_x0000_s1139" style="position:absolute;left:7;top:14;width:4886;height:2" coordorigin="7,14" coordsize="4886,2">
              <v:shape id="_x0000_s1140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37" style="position:absolute;left:7;top:914;width:4886;height:2" coordorigin="7,914" coordsize="4886,2">
              <v:shape id="_x0000_s1138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135" style="position:absolute;left:14;top:7;width:2;height:913" coordorigin="14,7" coordsize="2,913">
              <v:shape id="_x0000_s1136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133" style="position:absolute;left:4886;top:7;width:2;height:913" coordorigin="4886,7" coordsize="2,913">
              <v:shape id="_x0000_s1134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6C1BDCDF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03F55665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</w:pPr>
      <w:r>
        <w:rPr>
          <w:position w:val="1"/>
        </w:rPr>
        <w:t>6.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NMCA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19115-1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Metadata?</w:t>
      </w:r>
    </w:p>
    <w:p w14:paraId="76000C12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7ADC1542" w14:textId="77777777" w:rsidR="00FF7945" w:rsidRDefault="007B1E06">
      <w:pPr>
        <w:spacing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0065A11F" wp14:editId="55E2DECE">
            <wp:extent cx="163198" cy="16324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7B8A55AF" wp14:editId="0506026E">
            <wp:extent cx="163198" cy="16324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68287597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7334225B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3216EA9B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77ECF66">
          <v:group id="_x0000_s1123" style="width:245.05pt;height:46.4pt;mso-position-horizontal-relative:char;mso-position-vertical-relative:line" coordsize="4901,928">
            <v:group id="_x0000_s1130" style="position:absolute;left:7;top:14;width:4886;height:2" coordorigin="7,14" coordsize="4886,2">
              <v:shape id="_x0000_s1131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28" style="position:absolute;left:7;top:914;width:4886;height:2" coordorigin="7,914" coordsize="4886,2">
              <v:shape id="_x0000_s1129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126" style="position:absolute;left:14;top:7;width:2;height:913" coordorigin="14,7" coordsize="2,913">
              <v:shape id="_x0000_s1127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124" style="position:absolute;left:4886;top:7;width:2;height:913" coordorigin="4886,7" coordsize="2,913">
              <v:shape id="_x0000_s1125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3433055D" w14:textId="77777777" w:rsidR="00FF7945" w:rsidRDefault="00FF79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F7945">
          <w:pgSz w:w="11900" w:h="16840"/>
          <w:pgMar w:top="820" w:right="740" w:bottom="820" w:left="860" w:header="0" w:footer="627" w:gutter="0"/>
          <w:cols w:space="720"/>
        </w:sectPr>
      </w:pPr>
    </w:p>
    <w:p w14:paraId="24619E73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  <w:spacing w:before="61" w:line="305" w:lineRule="auto"/>
        <w:ind w:right="1763"/>
      </w:pPr>
      <w:r>
        <w:rPr>
          <w:position w:val="1"/>
        </w:rPr>
        <w:lastRenderedPageBreak/>
        <w:t>7.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NMCA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1"/>
          <w:position w:val="1"/>
        </w:rPr>
        <w:t xml:space="preserve"> </w:t>
      </w:r>
      <w:r>
        <w:rPr>
          <w:spacing w:val="-2"/>
          <w:position w:val="1"/>
        </w:rPr>
        <w:t>19115-2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Metadata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2: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Extensions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imagery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gridded</w:t>
      </w:r>
      <w:r>
        <w:rPr>
          <w:spacing w:val="29"/>
          <w:w w:val="102"/>
          <w:position w:val="1"/>
        </w:rPr>
        <w:t xml:space="preserve"> </w:t>
      </w:r>
      <w:r>
        <w:t>data?</w:t>
      </w:r>
    </w:p>
    <w:p w14:paraId="50085733" w14:textId="77777777" w:rsidR="00FF7945" w:rsidRDefault="007B1E06">
      <w:pPr>
        <w:spacing w:before="167"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46E73B5E" wp14:editId="2FDD71A5">
            <wp:extent cx="163198" cy="163241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5D5DA161" wp14:editId="6C04E94B">
            <wp:extent cx="163198" cy="163241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6B062CEC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66F63B10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0F44D338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DD82134">
          <v:group id="_x0000_s1114" style="width:245.05pt;height:46.4pt;mso-position-horizontal-relative:char;mso-position-vertical-relative:line" coordsize="4901,928">
            <v:group id="_x0000_s1121" style="position:absolute;left:7;top:14;width:4886;height:2" coordorigin="7,14" coordsize="4886,2">
              <v:shape id="_x0000_s1122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19" style="position:absolute;left:7;top:914;width:4886;height:2" coordorigin="7,914" coordsize="4886,2">
              <v:shape id="_x0000_s1120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117" style="position:absolute;left:14;top:7;width:2;height:913" coordorigin="14,7" coordsize="2,913">
              <v:shape id="_x0000_s1118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115" style="position:absolute;left:4886;top:7;width:2;height:913" coordorigin="4886,7" coordsize="2,913">
              <v:shape id="_x0000_s1116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5E67CF3A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4F85D3A3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</w:pPr>
      <w:r>
        <w:rPr>
          <w:position w:val="1"/>
        </w:rPr>
        <w:t>8.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NMCA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Metadata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section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1"/>
          <w:position w:val="1"/>
        </w:rPr>
        <w:t xml:space="preserve"> </w:t>
      </w:r>
      <w:r>
        <w:rPr>
          <w:spacing w:val="-3"/>
          <w:position w:val="1"/>
        </w:rPr>
        <w:t>19119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Services?</w:t>
      </w:r>
    </w:p>
    <w:p w14:paraId="5C14FFCF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2CA6A21C" w14:textId="77777777" w:rsidR="00FF7945" w:rsidRDefault="007B1E06">
      <w:pPr>
        <w:spacing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777EA4CC" wp14:editId="50852F4D">
            <wp:extent cx="163198" cy="163241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20748D4B" wp14:editId="325D3470">
            <wp:extent cx="163198" cy="163241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0FA5D3F5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67C111ED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74D9AC94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0240A7F">
          <v:group id="_x0000_s1105" style="width:245.05pt;height:46.4pt;mso-position-horizontal-relative:char;mso-position-vertical-relative:line" coordsize="4901,928">
            <v:group id="_x0000_s1112" style="position:absolute;left:7;top:14;width:4886;height:2" coordorigin="7,14" coordsize="4886,2">
              <v:shape id="_x0000_s1113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10" style="position:absolute;left:7;top:914;width:4886;height:2" coordorigin="7,914" coordsize="4886,2">
              <v:shape id="_x0000_s1111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108" style="position:absolute;left:14;top:7;width:2;height:913" coordorigin="14,7" coordsize="2,913">
              <v:shape id="_x0000_s1109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106" style="position:absolute;left:4886;top:7;width:2;height:913" coordorigin="4886,7" coordsize="2,913">
              <v:shape id="_x0000_s1107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5DBE90CA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72C58C4B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</w:pPr>
      <w:r>
        <w:rPr>
          <w:position w:val="1"/>
        </w:rPr>
        <w:t>9.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NMCA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19131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(Data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Specifications)?</w:t>
      </w:r>
    </w:p>
    <w:p w14:paraId="1FA3FD34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7135735A" w14:textId="77777777" w:rsidR="00FF7945" w:rsidRDefault="007B1E06">
      <w:pPr>
        <w:spacing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01B36137" wp14:editId="59A51B80">
            <wp:extent cx="163198" cy="163241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2E1CDF45" wp14:editId="24AE358E">
            <wp:extent cx="163198" cy="163241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2A973E21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07374A57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6F2B909E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B12AF9F">
          <v:group id="_x0000_s1096" style="width:245.05pt;height:46.4pt;mso-position-horizontal-relative:char;mso-position-vertical-relative:line" coordsize="4901,928">
            <v:group id="_x0000_s1103" style="position:absolute;left:7;top:14;width:4886;height:2" coordorigin="7,14" coordsize="4886,2">
              <v:shape id="_x0000_s1104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101" style="position:absolute;left:7;top:914;width:4886;height:2" coordorigin="7,914" coordsize="4886,2">
              <v:shape id="_x0000_s1102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099" style="position:absolute;left:14;top:7;width:2;height:913" coordorigin="14,7" coordsize="2,913">
              <v:shape id="_x0000_s1100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097" style="position:absolute;left:4886;top:7;width:2;height:913" coordorigin="4886,7" coordsize="2,913">
              <v:shape id="_x0000_s1098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7557F342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4A1C208A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</w:pPr>
      <w:r>
        <w:rPr>
          <w:position w:val="1"/>
        </w:rPr>
        <w:t>10.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reference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documents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describe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how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standards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implemented?</w:t>
      </w:r>
    </w:p>
    <w:p w14:paraId="341927D3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44198D63" w14:textId="77777777" w:rsidR="00FF7945" w:rsidRDefault="007B1E06">
      <w:pPr>
        <w:spacing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16E86398" wp14:editId="6C41895F">
            <wp:extent cx="163198" cy="163241"/>
            <wp:effectExtent l="0" t="0" r="0" b="0"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293FE278" wp14:editId="12DFF13C">
            <wp:extent cx="163198" cy="163241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2351F099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1987EB10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0E517140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0D76B68">
          <v:group id="_x0000_s1087" style="width:245.05pt;height:46.4pt;mso-position-horizontal-relative:char;mso-position-vertical-relative:line" coordsize="4901,928">
            <v:group id="_x0000_s1094" style="position:absolute;left:7;top:14;width:4886;height:2" coordorigin="7,14" coordsize="4886,2">
              <v:shape id="_x0000_s1095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092" style="position:absolute;left:7;top:914;width:4886;height:2" coordorigin="7,914" coordsize="4886,2">
              <v:shape id="_x0000_s1093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090" style="position:absolute;left:14;top:7;width:2;height:913" coordorigin="14,7" coordsize="2,913">
              <v:shape id="_x0000_s1091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088" style="position:absolute;left:4886;top:7;width:2;height:913" coordorigin="4886,7" coordsize="2,913">
              <v:shape id="_x0000_s1089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65724CB6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6CF5BF40" w14:textId="77777777" w:rsidR="00FF7945" w:rsidRDefault="007B1E06">
      <w:pPr>
        <w:pStyle w:val="Heading1"/>
        <w:numPr>
          <w:ilvl w:val="0"/>
          <w:numId w:val="1"/>
        </w:numPr>
        <w:tabs>
          <w:tab w:val="left" w:pos="300"/>
        </w:tabs>
      </w:pPr>
      <w:r>
        <w:rPr>
          <w:spacing w:val="-4"/>
          <w:position w:val="1"/>
        </w:rPr>
        <w:t>11.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reference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documents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English?</w:t>
      </w:r>
    </w:p>
    <w:p w14:paraId="2AB6F1FD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476E3493" w14:textId="77777777" w:rsidR="00FF7945" w:rsidRDefault="007B1E06">
      <w:pPr>
        <w:spacing w:line="420" w:lineRule="auto"/>
        <w:ind w:left="29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034025A3" wp14:editId="4EF0A22D">
            <wp:extent cx="163198" cy="163241"/>
            <wp:effectExtent l="0" t="0" r="0" b="0"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008A6887" wp14:editId="58D8B4CB">
            <wp:extent cx="163198" cy="163241"/>
            <wp:effectExtent l="0" t="0" r="0" b="0"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69E3D80C" w14:textId="77777777" w:rsidR="00FF7945" w:rsidRDefault="007B1E06">
      <w:pPr>
        <w:pStyle w:val="BodyText"/>
        <w:ind w:left="299"/>
      </w:pPr>
      <w:r>
        <w:rPr>
          <w:w w:val="105"/>
        </w:rPr>
        <w:t>Comment</w:t>
      </w:r>
    </w:p>
    <w:p w14:paraId="64E42CBC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2095031D" w14:textId="77777777" w:rsidR="00FF7945" w:rsidRDefault="007B1E06">
      <w:pPr>
        <w:spacing w:line="200" w:lineRule="atLeast"/>
        <w:ind w:lef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4A39447">
          <v:group id="_x0000_s1078" style="width:245.05pt;height:46.4pt;mso-position-horizontal-relative:char;mso-position-vertical-relative:line" coordsize="4901,928">
            <v:group id="_x0000_s1085" style="position:absolute;left:7;top:14;width:4886;height:2" coordorigin="7,14" coordsize="4886,2">
              <v:shape id="_x0000_s1086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083" style="position:absolute;left:7;top:914;width:4886;height:2" coordorigin="7,914" coordsize="4886,2">
              <v:shape id="_x0000_s1084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081" style="position:absolute;left:14;top:7;width:2;height:913" coordorigin="14,7" coordsize="2,913">
              <v:shape id="_x0000_s1082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079" style="position:absolute;left:4886;top:7;width:2;height:913" coordorigin="4886,7" coordsize="2,913">
              <v:shape id="_x0000_s1080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0FA528B5" w14:textId="77777777" w:rsidR="00FF7945" w:rsidRDefault="00FF79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F7945">
          <w:pgSz w:w="11900" w:h="16840"/>
          <w:pgMar w:top="820" w:right="740" w:bottom="820" w:left="860" w:header="0" w:footer="627" w:gutter="0"/>
          <w:cols w:space="720"/>
        </w:sectPr>
      </w:pPr>
    </w:p>
    <w:p w14:paraId="4E1771EF" w14:textId="77777777" w:rsidR="00FF7945" w:rsidRDefault="007B1E06">
      <w:pPr>
        <w:pStyle w:val="Heading1"/>
        <w:numPr>
          <w:ilvl w:val="1"/>
          <w:numId w:val="1"/>
        </w:numPr>
        <w:tabs>
          <w:tab w:val="left" w:pos="420"/>
        </w:tabs>
        <w:spacing w:before="61"/>
      </w:pPr>
      <w:r>
        <w:rPr>
          <w:position w:val="1"/>
        </w:rPr>
        <w:lastRenderedPageBreak/>
        <w:t>12.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further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reference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documents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could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interest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NMCAs?</w:t>
      </w:r>
    </w:p>
    <w:p w14:paraId="747AB0EB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21E21212" w14:textId="77777777" w:rsidR="00FF7945" w:rsidRDefault="007B1E06">
      <w:pPr>
        <w:spacing w:line="420" w:lineRule="auto"/>
        <w:ind w:left="41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427C4BBF" wp14:editId="3572C437">
            <wp:extent cx="163198" cy="163241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0EDE460E" wp14:editId="003232EC">
            <wp:extent cx="163198" cy="163241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78DC0930" w14:textId="77777777" w:rsidR="00FF7945" w:rsidRDefault="007B1E06">
      <w:pPr>
        <w:pStyle w:val="BodyText"/>
      </w:pPr>
      <w:r>
        <w:rPr>
          <w:w w:val="105"/>
        </w:rPr>
        <w:t>Comment</w:t>
      </w:r>
    </w:p>
    <w:p w14:paraId="2C596FAC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7E1DEF6C" w14:textId="77777777" w:rsidR="00FF7945" w:rsidRDefault="007B1E06">
      <w:pPr>
        <w:spacing w:line="200" w:lineRule="atLeast"/>
        <w:ind w:left="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3E2A718">
          <v:group id="_x0000_s1069" style="width:245.05pt;height:46.4pt;mso-position-horizontal-relative:char;mso-position-vertical-relative:line" coordsize="4901,928">
            <v:group id="_x0000_s1076" style="position:absolute;left:7;top:14;width:4886;height:2" coordorigin="7,14" coordsize="4886,2">
              <v:shape id="_x0000_s1077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074" style="position:absolute;left:7;top:914;width:4886;height:2" coordorigin="7,914" coordsize="4886,2">
              <v:shape id="_x0000_s1075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072" style="position:absolute;left:14;top:7;width:2;height:913" coordorigin="14,7" coordsize="2,913">
              <v:shape id="_x0000_s1073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070" style="position:absolute;left:4886;top:7;width:2;height:913" coordorigin="4886,7" coordsize="2,913">
              <v:shape id="_x0000_s1071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5D770F8C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3B9C5DE1" w14:textId="77777777" w:rsidR="00FF7945" w:rsidRDefault="007B1E06">
      <w:pPr>
        <w:pStyle w:val="Heading1"/>
        <w:numPr>
          <w:ilvl w:val="1"/>
          <w:numId w:val="1"/>
        </w:numPr>
        <w:tabs>
          <w:tab w:val="left" w:pos="420"/>
        </w:tabs>
      </w:pPr>
      <w:r>
        <w:rPr>
          <w:position w:val="1"/>
        </w:rPr>
        <w:t>13.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reference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documents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English?</w:t>
      </w:r>
    </w:p>
    <w:p w14:paraId="78CA496A" w14:textId="77777777" w:rsidR="00FF7945" w:rsidRDefault="00FF7945">
      <w:pPr>
        <w:spacing w:before="8"/>
        <w:rPr>
          <w:rFonts w:ascii="Arial" w:eastAsia="Arial" w:hAnsi="Arial" w:cs="Arial"/>
          <w:sz w:val="18"/>
          <w:szCs w:val="18"/>
        </w:rPr>
      </w:pPr>
    </w:p>
    <w:p w14:paraId="036F6F0F" w14:textId="77777777" w:rsidR="00FF7945" w:rsidRDefault="007B1E06">
      <w:pPr>
        <w:spacing w:line="420" w:lineRule="auto"/>
        <w:ind w:left="41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4930FA1E" wp14:editId="76F825CA">
            <wp:extent cx="163198" cy="163241"/>
            <wp:effectExtent l="0" t="0" r="0" b="0"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28CEAEDF" wp14:editId="1C17577D">
            <wp:extent cx="163198" cy="163241"/>
            <wp:effectExtent l="0" t="0" r="0" b="0"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65043630" w14:textId="77777777" w:rsidR="00FF7945" w:rsidRDefault="007B1E06">
      <w:pPr>
        <w:pStyle w:val="BodyText"/>
      </w:pPr>
      <w:r>
        <w:rPr>
          <w:w w:val="105"/>
        </w:rPr>
        <w:t>Comment</w:t>
      </w:r>
    </w:p>
    <w:p w14:paraId="6D9FC1ED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24DF8FEB" w14:textId="77777777" w:rsidR="00FF7945" w:rsidRDefault="007B1E06">
      <w:pPr>
        <w:spacing w:line="200" w:lineRule="atLeast"/>
        <w:ind w:left="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2C9B7A5">
          <v:group id="_x0000_s1060" style="width:245.05pt;height:46.4pt;mso-position-horizontal-relative:char;mso-position-vertical-relative:line" coordsize="4901,928">
            <v:group id="_x0000_s1067" style="position:absolute;left:7;top:14;width:4886;height:2" coordorigin="7,14" coordsize="4886,2">
              <v:shape id="_x0000_s1068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065" style="position:absolute;left:7;top:914;width:4886;height:2" coordorigin="7,914" coordsize="4886,2">
              <v:shape id="_x0000_s1066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063" style="position:absolute;left:14;top:7;width:2;height:913" coordorigin="14,7" coordsize="2,913">
              <v:shape id="_x0000_s1064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061" style="position:absolute;left:4886;top:7;width:2;height:913" coordorigin="4886,7" coordsize="2,913">
              <v:shape id="_x0000_s1062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2FA0F6B9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442444F4" w14:textId="0A4C52EB" w:rsidR="00FF7945" w:rsidRPr="00266EAC" w:rsidRDefault="007B1E06" w:rsidP="00266EAC">
      <w:pPr>
        <w:pStyle w:val="Heading1"/>
        <w:numPr>
          <w:ilvl w:val="1"/>
          <w:numId w:val="1"/>
        </w:numPr>
        <w:tabs>
          <w:tab w:val="left" w:pos="420"/>
        </w:tabs>
        <w:spacing w:before="18" w:line="305" w:lineRule="auto"/>
        <w:ind w:right="715" w:hanging="1"/>
        <w:rPr>
          <w:rFonts w:cs="Arial"/>
        </w:rPr>
      </w:pPr>
      <w:r w:rsidRPr="00266EAC">
        <w:rPr>
          <w:position w:val="1"/>
        </w:rPr>
        <w:t>14.</w:t>
      </w:r>
      <w:r w:rsidRPr="00266EAC">
        <w:rPr>
          <w:spacing w:val="-1"/>
          <w:position w:val="1"/>
        </w:rPr>
        <w:t xml:space="preserve"> </w:t>
      </w:r>
      <w:r w:rsidRPr="00266EAC">
        <w:rPr>
          <w:position w:val="1"/>
        </w:rPr>
        <w:t>Have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you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used</w:t>
      </w:r>
      <w:r w:rsidRPr="00266EAC">
        <w:rPr>
          <w:spacing w:val="15"/>
          <w:position w:val="1"/>
        </w:rPr>
        <w:t xml:space="preserve"> </w:t>
      </w:r>
      <w:r w:rsidRPr="00266EAC">
        <w:rPr>
          <w:position w:val="1"/>
        </w:rPr>
        <w:t>the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document</w:t>
      </w:r>
      <w:r w:rsidRPr="00266EAC">
        <w:rPr>
          <w:spacing w:val="13"/>
          <w:position w:val="1"/>
        </w:rPr>
        <w:t xml:space="preserve"> </w:t>
      </w:r>
      <w:r w:rsidRPr="00266EAC">
        <w:rPr>
          <w:position w:val="1"/>
        </w:rPr>
        <w:t>"Guidelines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for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Implementing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the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ISO</w:t>
      </w:r>
      <w:r w:rsidRPr="00266EAC">
        <w:rPr>
          <w:spacing w:val="15"/>
          <w:position w:val="1"/>
        </w:rPr>
        <w:t xml:space="preserve"> </w:t>
      </w:r>
      <w:r w:rsidRPr="00266EAC">
        <w:rPr>
          <w:position w:val="1"/>
        </w:rPr>
        <w:t>19100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Geographic</w:t>
      </w:r>
      <w:r w:rsidRPr="00266EAC">
        <w:rPr>
          <w:spacing w:val="14"/>
          <w:position w:val="1"/>
        </w:rPr>
        <w:t xml:space="preserve"> </w:t>
      </w:r>
      <w:r w:rsidRPr="00266EAC">
        <w:rPr>
          <w:position w:val="1"/>
        </w:rPr>
        <w:t>Information</w:t>
      </w:r>
      <w:r w:rsidRPr="00266EAC">
        <w:rPr>
          <w:spacing w:val="28"/>
          <w:w w:val="102"/>
          <w:position w:val="1"/>
        </w:rPr>
        <w:t xml:space="preserve"> </w:t>
      </w:r>
      <w:r>
        <w:t>Quality</w:t>
      </w:r>
      <w:r w:rsidRPr="00266EAC">
        <w:rPr>
          <w:spacing w:val="31"/>
        </w:rPr>
        <w:t xml:space="preserve"> </w:t>
      </w:r>
      <w:r>
        <w:t>Standards</w:t>
      </w:r>
      <w:r w:rsidR="00266EAC">
        <w:t xml:space="preserve"> </w:t>
      </w:r>
      <w:r w:rsidRPr="00266EAC">
        <w:t>in</w:t>
      </w:r>
      <w:r w:rsidRPr="00266EAC">
        <w:rPr>
          <w:spacing w:val="16"/>
        </w:rPr>
        <w:t xml:space="preserve"> </w:t>
      </w:r>
      <w:r w:rsidRPr="00266EAC">
        <w:t>National</w:t>
      </w:r>
      <w:r w:rsidRPr="00266EAC">
        <w:rPr>
          <w:spacing w:val="15"/>
        </w:rPr>
        <w:t xml:space="preserve"> </w:t>
      </w:r>
      <w:r w:rsidRPr="00266EAC">
        <w:t>Mapping</w:t>
      </w:r>
      <w:r w:rsidRPr="00266EAC">
        <w:rPr>
          <w:spacing w:val="17"/>
        </w:rPr>
        <w:t xml:space="preserve"> </w:t>
      </w:r>
      <w:r w:rsidRPr="00266EAC">
        <w:t>and</w:t>
      </w:r>
      <w:r w:rsidRPr="00266EAC">
        <w:rPr>
          <w:spacing w:val="16"/>
        </w:rPr>
        <w:t xml:space="preserve"> </w:t>
      </w:r>
      <w:r w:rsidRPr="00266EAC">
        <w:t>Cadastral</w:t>
      </w:r>
      <w:r w:rsidRPr="00266EAC">
        <w:rPr>
          <w:spacing w:val="-1"/>
        </w:rPr>
        <w:t xml:space="preserve"> </w:t>
      </w:r>
      <w:r w:rsidRPr="00266EAC">
        <w:t>Agencies"</w:t>
      </w:r>
      <w:r w:rsidR="00102311">
        <w:t xml:space="preserve"> </w:t>
      </w:r>
      <w:r w:rsidR="00656A3E">
        <w:t>(</w:t>
      </w:r>
      <w:r w:rsidR="00102311">
        <w:t xml:space="preserve">available at </w:t>
      </w:r>
      <w:hyperlink r:id="rId23" w:history="1">
        <w:r w:rsidR="00102311" w:rsidRPr="00BE4B2E">
          <w:rPr>
            <w:rStyle w:val="Hyperlink"/>
          </w:rPr>
          <w:t>http://www.eurogeographics.org/documents/Guidelines_ISO19100_Quality.pdf</w:t>
        </w:r>
      </w:hyperlink>
      <w:r w:rsidR="00656A3E">
        <w:t>)</w:t>
      </w:r>
      <w:r w:rsidRPr="00266EAC">
        <w:t>?</w:t>
      </w:r>
    </w:p>
    <w:p w14:paraId="3E761C28" w14:textId="77777777" w:rsidR="00FF7945" w:rsidRDefault="00FF7945">
      <w:pPr>
        <w:spacing w:before="9"/>
        <w:rPr>
          <w:rFonts w:ascii="Arial" w:eastAsia="Arial" w:hAnsi="Arial" w:cs="Arial"/>
          <w:sz w:val="19"/>
          <w:szCs w:val="19"/>
        </w:rPr>
      </w:pPr>
    </w:p>
    <w:p w14:paraId="54230A5D" w14:textId="77777777" w:rsidR="00FF7945" w:rsidRDefault="007B1E06">
      <w:pPr>
        <w:spacing w:line="420" w:lineRule="auto"/>
        <w:ind w:left="419" w:right="9275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1F971228" wp14:editId="01A03A83">
            <wp:extent cx="163198" cy="163241"/>
            <wp:effectExtent l="0" t="0" r="0" b="0"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pacing w:val="-5"/>
          <w:sz w:val="16"/>
        </w:rPr>
        <w:t>Yes</w:t>
      </w:r>
      <w:r>
        <w:rPr>
          <w:rFonts w:ascii="Arial"/>
          <w:w w:val="103"/>
          <w:sz w:val="16"/>
        </w:rPr>
        <w:t xml:space="preserve"> </w:t>
      </w:r>
      <w:r>
        <w:rPr>
          <w:rFonts w:ascii="Arial"/>
          <w:noProof/>
          <w:w w:val="103"/>
          <w:position w:val="-8"/>
          <w:sz w:val="16"/>
        </w:rPr>
        <w:drawing>
          <wp:inline distT="0" distB="0" distL="0" distR="0" wp14:anchorId="7AF16CFB" wp14:editId="1AEEDEA2">
            <wp:extent cx="163198" cy="163241"/>
            <wp:effectExtent l="0" t="0" r="0" b="0"/>
            <wp:docPr id="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8" cy="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  <w:sz w:val="16"/>
        </w:rPr>
        <w:t xml:space="preserve">   </w:t>
      </w:r>
      <w:r>
        <w:rPr>
          <w:rFonts w:ascii="Arial"/>
          <w:w w:val="105"/>
          <w:sz w:val="16"/>
        </w:rPr>
        <w:t>No</w:t>
      </w:r>
    </w:p>
    <w:p w14:paraId="5F5177D6" w14:textId="77777777" w:rsidR="00FF7945" w:rsidRDefault="007B1E06">
      <w:pPr>
        <w:pStyle w:val="BodyText"/>
      </w:pPr>
      <w:r>
        <w:rPr>
          <w:w w:val="105"/>
        </w:rPr>
        <w:t>Comment</w:t>
      </w:r>
    </w:p>
    <w:p w14:paraId="536F35B7" w14:textId="77777777" w:rsidR="00FF7945" w:rsidRDefault="00FF7945">
      <w:pPr>
        <w:spacing w:before="4"/>
        <w:rPr>
          <w:rFonts w:ascii="Arial" w:eastAsia="Arial" w:hAnsi="Arial" w:cs="Arial"/>
          <w:sz w:val="5"/>
          <w:szCs w:val="5"/>
        </w:rPr>
      </w:pPr>
    </w:p>
    <w:p w14:paraId="6C6C99AD" w14:textId="77777777" w:rsidR="00FF7945" w:rsidRDefault="007B1E06">
      <w:pPr>
        <w:spacing w:line="200" w:lineRule="atLeast"/>
        <w:ind w:left="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AB6D2E8">
          <v:group id="_x0000_s1051" style="width:245.05pt;height:46.4pt;mso-position-horizontal-relative:char;mso-position-vertical-relative:line" coordsize="4901,928">
            <v:group id="_x0000_s1058" style="position:absolute;left:7;top:14;width:4886;height:2" coordorigin="7,14" coordsize="4886,2">
              <v:shape id="_x0000_s1059" style="position:absolute;left:7;top:14;width:4886;height:2" coordorigin="7,14" coordsize="4886,0" path="m7,14l4893,14e" filled="f" strokecolor="#999" strokeweight="9433emu">
                <v:path arrowok="t"/>
              </v:shape>
            </v:group>
            <v:group id="_x0000_s1056" style="position:absolute;left:7;top:914;width:4886;height:2" coordorigin="7,914" coordsize="4886,2">
              <v:shape id="_x0000_s1057" style="position:absolute;left:7;top:914;width:4886;height:2" coordorigin="7,914" coordsize="4886,0" path="m7,914l4893,914e" filled="f" strokecolor="#999" strokeweight="9433emu">
                <v:path arrowok="t"/>
              </v:shape>
            </v:group>
            <v:group id="_x0000_s1054" style="position:absolute;left:14;top:7;width:2;height:913" coordorigin="14,7" coordsize="2,913">
              <v:shape id="_x0000_s1055" style="position:absolute;left:14;top:7;width:2;height:913" coordorigin="14,7" coordsize="0,913" path="m14,7l14,920e" filled="f" strokecolor="#999" strokeweight="9433emu">
                <v:path arrowok="t"/>
              </v:shape>
            </v:group>
            <v:group id="_x0000_s1052" style="position:absolute;left:4886;top:7;width:2;height:913" coordorigin="4886,7" coordsize="2,913">
              <v:shape id="_x0000_s1053" style="position:absolute;left:4886;top:7;width:2;height:913" coordorigin="4886,7" coordsize="0,913" path="m4886,7l4886,920e" filled="f" strokecolor="#999" strokeweight="9433emu">
                <v:path arrowok="t"/>
              </v:shape>
            </v:group>
            <w10:wrap type="none"/>
            <w10:anchorlock/>
          </v:group>
        </w:pict>
      </w:r>
    </w:p>
    <w:p w14:paraId="1D5066C7" w14:textId="77777777" w:rsidR="00FF7945" w:rsidRDefault="00FF7945">
      <w:pPr>
        <w:spacing w:before="8"/>
        <w:rPr>
          <w:rFonts w:ascii="Arial" w:eastAsia="Arial" w:hAnsi="Arial" w:cs="Arial"/>
          <w:sz w:val="28"/>
          <w:szCs w:val="28"/>
        </w:rPr>
      </w:pPr>
    </w:p>
    <w:p w14:paraId="3083AD8C" w14:textId="77777777" w:rsidR="00FF7945" w:rsidRDefault="007B1E06">
      <w:pPr>
        <w:pStyle w:val="Heading1"/>
        <w:ind w:left="226" w:firstLine="0"/>
      </w:pPr>
      <w:r>
        <w:rPr>
          <w:rFonts w:ascii="Verdana"/>
        </w:rPr>
        <w:t>*</w:t>
      </w:r>
      <w:r>
        <w:rPr>
          <w:rFonts w:ascii="Verdana"/>
          <w:spacing w:val="2"/>
        </w:rPr>
        <w:t xml:space="preserve"> </w:t>
      </w:r>
      <w:r>
        <w:rPr>
          <w:position w:val="1"/>
        </w:rPr>
        <w:t>15.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Who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contact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issues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concerning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19100?</w:t>
      </w:r>
    </w:p>
    <w:p w14:paraId="46A591C0" w14:textId="77777777" w:rsidR="00FF7945" w:rsidRDefault="00FF7945">
      <w:pPr>
        <w:spacing w:before="10"/>
        <w:rPr>
          <w:rFonts w:ascii="Arial" w:eastAsia="Arial" w:hAnsi="Arial" w:cs="Arial"/>
          <w:sz w:val="13"/>
          <w:szCs w:val="13"/>
        </w:rPr>
      </w:pPr>
    </w:p>
    <w:p w14:paraId="58D54DF0" w14:textId="77777777" w:rsidR="00FF7945" w:rsidRDefault="007B1E06">
      <w:pPr>
        <w:pStyle w:val="BodyText"/>
        <w:spacing w:before="85"/>
      </w:pPr>
      <w:r>
        <w:pict w14:anchorId="72C5DDC7">
          <v:group id="_x0000_s1042" style="position:absolute;left:0;text-align:left;margin-left:153.35pt;margin-top:-2.75pt;width:252.1pt;height:22pt;z-index:1576;mso-position-horizontal-relative:page" coordorigin="3068,-55" coordsize="5042,440">
            <v:group id="_x0000_s1049" style="position:absolute;left:3075;top:-41;width:5027;height:2" coordorigin="3075,-41" coordsize="5027,2">
              <v:shape id="_x0000_s1050" style="position:absolute;left:3075;top:-41;width:5027;height:2" coordorigin="3075,-41" coordsize="5027,0" path="m3075,-41l8102,-41e" filled="f" strokecolor="#999" strokeweight="9433emu">
                <v:path arrowok="t"/>
              </v:shape>
            </v:group>
            <v:group id="_x0000_s1047" style="position:absolute;left:3075;top:370;width:5027;height:2" coordorigin="3075,370" coordsize="5027,2">
              <v:shape id="_x0000_s1048" style="position:absolute;left:3075;top:370;width:5027;height:2" coordorigin="3075,370" coordsize="5027,0" path="m3075,370l8102,370e" filled="f" strokecolor="#999" strokeweight="9433emu">
                <v:path arrowok="t"/>
              </v:shape>
            </v:group>
            <v:group id="_x0000_s1045" style="position:absolute;left:3081;top:-48;width:2;height:425" coordorigin="3081,-48" coordsize="2,425">
              <v:shape id="_x0000_s1046" style="position:absolute;left:3081;top:-48;width:2;height:425" coordorigin="3081,-48" coordsize="0,425" path="m3081,-48l3081,376e" filled="f" strokecolor="#999" strokeweight="9433emu">
                <v:path arrowok="t"/>
              </v:shape>
            </v:group>
            <v:group id="_x0000_s1043" style="position:absolute;left:8095;top:-48;width:2;height:425" coordorigin="8095,-48" coordsize="2,425">
              <v:shape id="_x0000_s1044" style="position:absolute;left:8095;top:-48;width:2;height:425" coordorigin="8095,-48" coordsize="0,425" path="m8095,-48l8095,376e" filled="f" strokecolor="#999" strokeweight="9433emu">
                <v:path arrowok="t"/>
              </v:shape>
            </v:group>
            <w10:wrap anchorx="page"/>
          </v:group>
        </w:pict>
      </w:r>
      <w:r>
        <w:rPr>
          <w:w w:val="105"/>
        </w:rPr>
        <w:t>Name</w:t>
      </w:r>
    </w:p>
    <w:p w14:paraId="0A1BCC34" w14:textId="77777777" w:rsidR="00FF7945" w:rsidRDefault="00FF7945">
      <w:pPr>
        <w:spacing w:before="3"/>
        <w:rPr>
          <w:rFonts w:ascii="Arial" w:eastAsia="Arial" w:hAnsi="Arial" w:cs="Arial"/>
          <w:sz w:val="21"/>
          <w:szCs w:val="21"/>
        </w:rPr>
      </w:pPr>
    </w:p>
    <w:p w14:paraId="67759C76" w14:textId="77777777" w:rsidR="00FF7945" w:rsidRDefault="007B1E06">
      <w:pPr>
        <w:pStyle w:val="BodyText"/>
        <w:spacing w:before="85"/>
      </w:pPr>
      <w:r>
        <w:pict w14:anchorId="2BDA10C8">
          <v:group id="_x0000_s1033" style="position:absolute;left:0;text-align:left;margin-left:153.35pt;margin-top:-2.75pt;width:252.1pt;height:22pt;z-index:1600;mso-position-horizontal-relative:page" coordorigin="3068,-55" coordsize="5042,440">
            <v:group id="_x0000_s1040" style="position:absolute;left:3075;top:-41;width:5027;height:2" coordorigin="3075,-41" coordsize="5027,2">
              <v:shape id="_x0000_s1041" style="position:absolute;left:3075;top:-41;width:5027;height:2" coordorigin="3075,-41" coordsize="5027,0" path="m3075,-41l8102,-41e" filled="f" strokecolor="#999" strokeweight="9433emu">
                <v:path arrowok="t"/>
              </v:shape>
            </v:group>
            <v:group id="_x0000_s1038" style="position:absolute;left:3075;top:370;width:5027;height:2" coordorigin="3075,370" coordsize="5027,2">
              <v:shape id="_x0000_s1039" style="position:absolute;left:3075;top:370;width:5027;height:2" coordorigin="3075,370" coordsize="5027,0" path="m3075,370l8102,370e" filled="f" strokecolor="#999" strokeweight="9433emu">
                <v:path arrowok="t"/>
              </v:shape>
            </v:group>
            <v:group id="_x0000_s1036" style="position:absolute;left:3081;top:-48;width:2;height:425" coordorigin="3081,-48" coordsize="2,425">
              <v:shape id="_x0000_s1037" style="position:absolute;left:3081;top:-48;width:2;height:425" coordorigin="3081,-48" coordsize="0,425" path="m3081,-48l3081,376e" filled="f" strokecolor="#999" strokeweight="9433emu">
                <v:path arrowok="t"/>
              </v:shape>
            </v:group>
            <v:group id="_x0000_s1034" style="position:absolute;left:8095;top:-48;width:2;height:425" coordorigin="8095,-48" coordsize="2,425">
              <v:shape id="_x0000_s1035" style="position:absolute;left:8095;top:-48;width:2;height:425" coordorigin="8095,-48" coordsize="0,425" path="m8095,-48l8095,376e" filled="f" strokecolor="#999" strokeweight="9433emu">
                <v:path arrowok="t"/>
              </v:shape>
            </v:group>
            <w10:wrap anchorx="page"/>
          </v:group>
        </w:pict>
      </w:r>
      <w:r>
        <w:rPr>
          <w:w w:val="105"/>
        </w:rPr>
        <w:t>e-mail</w:t>
      </w:r>
    </w:p>
    <w:p w14:paraId="26005633" w14:textId="77777777" w:rsidR="00FF7945" w:rsidRDefault="00FF7945">
      <w:pPr>
        <w:rPr>
          <w:rFonts w:ascii="Arial" w:eastAsia="Arial" w:hAnsi="Arial" w:cs="Arial"/>
          <w:sz w:val="20"/>
          <w:szCs w:val="20"/>
        </w:rPr>
      </w:pPr>
    </w:p>
    <w:p w14:paraId="75F7BB9D" w14:textId="77777777" w:rsidR="00FF7945" w:rsidRDefault="00FF7945">
      <w:pPr>
        <w:rPr>
          <w:rFonts w:ascii="Arial" w:eastAsia="Arial" w:hAnsi="Arial" w:cs="Arial"/>
          <w:sz w:val="24"/>
          <w:szCs w:val="24"/>
        </w:rPr>
      </w:pPr>
    </w:p>
    <w:p w14:paraId="3BE5751D" w14:textId="77777777" w:rsidR="00FF7945" w:rsidRDefault="007B1E06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FCCC03A">
          <v:group id="_x0000_s1026" style="width:509.8pt;height:66.25pt;mso-position-horizontal-relative:char;mso-position-vertical-relative:line" coordsize="10196,1325">
            <v:group id="_x0000_s1031" style="position:absolute;width:10196;height:695" coordsize="10196,695">
              <v:shape id="_x0000_s1032" style="position:absolute;width:10196;height:695" coordsize="10196,695" path="m0,0l10195,,10195,694,,694,,0xe" fillcolor="#6c6c6c" stroked="f">
                <v:path arrowok="t"/>
              </v:shape>
            </v:group>
            <v:group id="_x0000_s1027" style="position:absolute;top:694;width:10196;height:630" coordorigin=",694" coordsize="10196,630">
              <v:shape id="_x0000_s1030" style="position:absolute;top:694;width:10196;height:630" coordorigin=",694" coordsize="10196,630" path="m0,694l10195,694,10195,1324,,1324,,694xe" fillcolor="#d8d8d8" stroked="f">
                <v:path arrowok="t"/>
              </v:shape>
              <v:shape id="_x0000_s1029" type="#_x0000_t202" style="position:absolute;left:309;top:250;width:9302;height:232" filled="f" stroked="f">
                <v:textbox inset="0,0,0,0">
                  <w:txbxContent>
                    <w:p w14:paraId="561A64E5" w14:textId="77777777" w:rsidR="00FF7945" w:rsidRDefault="007B1E06">
                      <w:pPr>
                        <w:spacing w:line="231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Q-KEN: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ISO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19100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Geographic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quality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NMCAs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2017</w:t>
                      </w:r>
                    </w:p>
                  </w:txbxContent>
                </v:textbox>
              </v:shape>
              <v:shape id="_x0000_s1028" type="#_x0000_t202" style="position:absolute;left:309;top:905;width:193;height:232" filled="f" stroked="f">
                <v:textbox inset="0,0,0,0">
                  <w:txbxContent>
                    <w:p w14:paraId="2FCE542E" w14:textId="77777777" w:rsidR="00FF7945" w:rsidRDefault="007B1E06">
                      <w:pPr>
                        <w:spacing w:line="231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3.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CCAB5C5" w14:textId="77777777" w:rsidR="00FF7945" w:rsidRDefault="00FF7945">
      <w:pPr>
        <w:rPr>
          <w:rFonts w:ascii="Arial" w:eastAsia="Arial" w:hAnsi="Arial" w:cs="Arial"/>
          <w:sz w:val="20"/>
          <w:szCs w:val="20"/>
        </w:rPr>
      </w:pPr>
    </w:p>
    <w:p w14:paraId="37AC3769" w14:textId="77777777" w:rsidR="00FF7945" w:rsidRDefault="00FF7945">
      <w:pPr>
        <w:spacing w:before="1"/>
        <w:rPr>
          <w:rFonts w:ascii="Arial" w:eastAsia="Arial" w:hAnsi="Arial" w:cs="Arial"/>
          <w:sz w:val="16"/>
          <w:szCs w:val="16"/>
        </w:rPr>
      </w:pPr>
    </w:p>
    <w:p w14:paraId="64D67FE6" w14:textId="77777777" w:rsidR="00FF7945" w:rsidRDefault="007B1E06">
      <w:pPr>
        <w:spacing w:before="79"/>
        <w:ind w:left="3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Thank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participating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survey.</w:t>
      </w:r>
    </w:p>
    <w:sectPr w:rsidR="00FF7945">
      <w:pgSz w:w="11900" w:h="16840"/>
      <w:pgMar w:top="820" w:right="740" w:bottom="820" w:left="7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A0F07D1" w14:textId="77777777" w:rsidR="00000000" w:rsidRDefault="007B1E06">
      <w:r>
        <w:separator/>
      </w:r>
    </w:p>
  </w:endnote>
  <w:endnote w:type="continuationSeparator" w:id="0">
    <w:p w14:paraId="24DEF1B5" w14:textId="77777777" w:rsidR="00000000" w:rsidRDefault="007B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DD1D56" w14:textId="77777777" w:rsidR="00FF7945" w:rsidRDefault="007B1E06">
    <w:pPr>
      <w:spacing w:line="14" w:lineRule="auto"/>
      <w:rPr>
        <w:sz w:val="20"/>
        <w:szCs w:val="20"/>
      </w:rPr>
    </w:pPr>
    <w:r>
      <w:pict w14:anchorId="63422A7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43.8pt;margin-top:799.6pt;width:10.65pt;height:14pt;z-index:-251658752;mso-position-horizontal-relative:page;mso-position-vertical-relative:page" filled="f" stroked="f">
          <v:textbox inset="0,0,0,0">
            <w:txbxContent>
              <w:p w14:paraId="63436D94" w14:textId="77777777" w:rsidR="00FF7945" w:rsidRDefault="007B1E06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F73015" w14:textId="77777777" w:rsidR="00000000" w:rsidRDefault="007B1E06">
      <w:r>
        <w:separator/>
      </w:r>
    </w:p>
  </w:footnote>
  <w:footnote w:type="continuationSeparator" w:id="0">
    <w:p w14:paraId="20AB4DF6" w14:textId="77777777" w:rsidR="00000000" w:rsidRDefault="007B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CA83705"/>
    <w:multiLevelType w:val="hybridMultilevel"/>
    <w:tmpl w:val="025A8894"/>
    <w:lvl w:ilvl="0" w:tplc="3F26219C">
      <w:start w:val="1"/>
      <w:numFmt w:val="bullet"/>
      <w:lvlText w:val="*"/>
      <w:lvlJc w:val="left"/>
      <w:pPr>
        <w:ind w:left="419" w:hanging="193"/>
      </w:pPr>
      <w:rPr>
        <w:rFonts w:ascii="Verdana" w:eastAsia="Verdana" w:hAnsi="Verdana" w:hint="default"/>
        <w:w w:val="102"/>
        <w:sz w:val="20"/>
        <w:szCs w:val="20"/>
      </w:rPr>
    </w:lvl>
    <w:lvl w:ilvl="1" w:tplc="AA6C9160">
      <w:start w:val="1"/>
      <w:numFmt w:val="bullet"/>
      <w:lvlText w:val="•"/>
      <w:lvlJc w:val="left"/>
      <w:pPr>
        <w:ind w:left="1419" w:hanging="193"/>
      </w:pPr>
      <w:rPr>
        <w:rFonts w:hint="default"/>
      </w:rPr>
    </w:lvl>
    <w:lvl w:ilvl="2" w:tplc="97D41FEC">
      <w:start w:val="1"/>
      <w:numFmt w:val="bullet"/>
      <w:lvlText w:val="•"/>
      <w:lvlJc w:val="left"/>
      <w:pPr>
        <w:ind w:left="2419" w:hanging="193"/>
      </w:pPr>
      <w:rPr>
        <w:rFonts w:hint="default"/>
      </w:rPr>
    </w:lvl>
    <w:lvl w:ilvl="3" w:tplc="1FB0F584">
      <w:start w:val="1"/>
      <w:numFmt w:val="bullet"/>
      <w:lvlText w:val="•"/>
      <w:lvlJc w:val="left"/>
      <w:pPr>
        <w:ind w:left="3419" w:hanging="193"/>
      </w:pPr>
      <w:rPr>
        <w:rFonts w:hint="default"/>
      </w:rPr>
    </w:lvl>
    <w:lvl w:ilvl="4" w:tplc="50D21646">
      <w:start w:val="1"/>
      <w:numFmt w:val="bullet"/>
      <w:lvlText w:val="•"/>
      <w:lvlJc w:val="left"/>
      <w:pPr>
        <w:ind w:left="4419" w:hanging="193"/>
      </w:pPr>
      <w:rPr>
        <w:rFonts w:hint="default"/>
      </w:rPr>
    </w:lvl>
    <w:lvl w:ilvl="5" w:tplc="BAACD660">
      <w:start w:val="1"/>
      <w:numFmt w:val="bullet"/>
      <w:lvlText w:val="•"/>
      <w:lvlJc w:val="left"/>
      <w:pPr>
        <w:ind w:left="5419" w:hanging="193"/>
      </w:pPr>
      <w:rPr>
        <w:rFonts w:hint="default"/>
      </w:rPr>
    </w:lvl>
    <w:lvl w:ilvl="6" w:tplc="C6DA1646">
      <w:start w:val="1"/>
      <w:numFmt w:val="bullet"/>
      <w:lvlText w:val="•"/>
      <w:lvlJc w:val="left"/>
      <w:pPr>
        <w:ind w:left="6419" w:hanging="193"/>
      </w:pPr>
      <w:rPr>
        <w:rFonts w:hint="default"/>
      </w:rPr>
    </w:lvl>
    <w:lvl w:ilvl="7" w:tplc="CF5A6DEE">
      <w:start w:val="1"/>
      <w:numFmt w:val="bullet"/>
      <w:lvlText w:val="•"/>
      <w:lvlJc w:val="left"/>
      <w:pPr>
        <w:ind w:left="7419" w:hanging="193"/>
      </w:pPr>
      <w:rPr>
        <w:rFonts w:hint="default"/>
      </w:rPr>
    </w:lvl>
    <w:lvl w:ilvl="8" w:tplc="A3DA8700">
      <w:start w:val="1"/>
      <w:numFmt w:val="bullet"/>
      <w:lvlText w:val="•"/>
      <w:lvlJc w:val="left"/>
      <w:pPr>
        <w:ind w:left="8419" w:hanging="193"/>
      </w:pPr>
      <w:rPr>
        <w:rFonts w:hint="default"/>
      </w:rPr>
    </w:lvl>
  </w:abstractNum>
  <w:abstractNum w:abstractNumId="1">
    <w:nsid w:val="782F691D"/>
    <w:multiLevelType w:val="hybridMultilevel"/>
    <w:tmpl w:val="902C92E8"/>
    <w:lvl w:ilvl="0" w:tplc="6E645240">
      <w:start w:val="1"/>
      <w:numFmt w:val="bullet"/>
      <w:lvlText w:val="*"/>
      <w:lvlJc w:val="left"/>
      <w:pPr>
        <w:ind w:left="299" w:hanging="193"/>
      </w:pPr>
      <w:rPr>
        <w:rFonts w:ascii="Verdana" w:eastAsia="Verdana" w:hAnsi="Verdana" w:hint="default"/>
        <w:w w:val="102"/>
        <w:sz w:val="20"/>
        <w:szCs w:val="20"/>
      </w:rPr>
    </w:lvl>
    <w:lvl w:ilvl="1" w:tplc="DBBEC042">
      <w:start w:val="1"/>
      <w:numFmt w:val="bullet"/>
      <w:lvlText w:val="*"/>
      <w:lvlJc w:val="left"/>
      <w:pPr>
        <w:ind w:left="419" w:hanging="193"/>
      </w:pPr>
      <w:rPr>
        <w:rFonts w:ascii="Verdana" w:eastAsia="Verdana" w:hAnsi="Verdana" w:hint="default"/>
        <w:w w:val="102"/>
        <w:sz w:val="20"/>
        <w:szCs w:val="20"/>
      </w:rPr>
    </w:lvl>
    <w:lvl w:ilvl="2" w:tplc="3F867E82">
      <w:start w:val="1"/>
      <w:numFmt w:val="bullet"/>
      <w:lvlText w:val="•"/>
      <w:lvlJc w:val="left"/>
      <w:pPr>
        <w:ind w:left="1517" w:hanging="193"/>
      </w:pPr>
      <w:rPr>
        <w:rFonts w:hint="default"/>
      </w:rPr>
    </w:lvl>
    <w:lvl w:ilvl="3" w:tplc="D70A13E0">
      <w:start w:val="1"/>
      <w:numFmt w:val="bullet"/>
      <w:lvlText w:val="•"/>
      <w:lvlJc w:val="left"/>
      <w:pPr>
        <w:ind w:left="2615" w:hanging="193"/>
      </w:pPr>
      <w:rPr>
        <w:rFonts w:hint="default"/>
      </w:rPr>
    </w:lvl>
    <w:lvl w:ilvl="4" w:tplc="BC94FA08">
      <w:start w:val="1"/>
      <w:numFmt w:val="bullet"/>
      <w:lvlText w:val="•"/>
      <w:lvlJc w:val="left"/>
      <w:pPr>
        <w:ind w:left="3712" w:hanging="193"/>
      </w:pPr>
      <w:rPr>
        <w:rFonts w:hint="default"/>
      </w:rPr>
    </w:lvl>
    <w:lvl w:ilvl="5" w:tplc="AFD61352">
      <w:start w:val="1"/>
      <w:numFmt w:val="bullet"/>
      <w:lvlText w:val="•"/>
      <w:lvlJc w:val="left"/>
      <w:pPr>
        <w:ind w:left="4810" w:hanging="193"/>
      </w:pPr>
      <w:rPr>
        <w:rFonts w:hint="default"/>
      </w:rPr>
    </w:lvl>
    <w:lvl w:ilvl="6" w:tplc="91C0DCE6">
      <w:start w:val="1"/>
      <w:numFmt w:val="bullet"/>
      <w:lvlText w:val="•"/>
      <w:lvlJc w:val="left"/>
      <w:pPr>
        <w:ind w:left="5908" w:hanging="193"/>
      </w:pPr>
      <w:rPr>
        <w:rFonts w:hint="default"/>
      </w:rPr>
    </w:lvl>
    <w:lvl w:ilvl="7" w:tplc="0D3E5AC2">
      <w:start w:val="1"/>
      <w:numFmt w:val="bullet"/>
      <w:lvlText w:val="•"/>
      <w:lvlJc w:val="left"/>
      <w:pPr>
        <w:ind w:left="7006" w:hanging="193"/>
      </w:pPr>
      <w:rPr>
        <w:rFonts w:hint="default"/>
      </w:rPr>
    </w:lvl>
    <w:lvl w:ilvl="8" w:tplc="18AE26DE">
      <w:start w:val="1"/>
      <w:numFmt w:val="bullet"/>
      <w:lvlText w:val="•"/>
      <w:lvlJc w:val="left"/>
      <w:pPr>
        <w:ind w:left="8104" w:hanging="1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7945"/>
    <w:rsid w:val="00102311"/>
    <w:rsid w:val="00266EAC"/>
    <w:rsid w:val="002A4559"/>
    <w:rsid w:val="004C6C70"/>
    <w:rsid w:val="00656A3E"/>
    <w:rsid w:val="007B1E06"/>
    <w:rsid w:val="00A029BF"/>
    <w:rsid w:val="00A37389"/>
    <w:rsid w:val="00AD0DF9"/>
    <w:rsid w:val="00D74CDA"/>
    <w:rsid w:val="00E7738E"/>
    <w:rsid w:val="00FD3C3D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97D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299" w:hanging="19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1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yperlink" Target="http://www.eurogeographics.org/documents/Guidelines_ISO19100_Quality.pdf" TargetMode="External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610</Words>
  <Characters>3195</Characters>
  <Application>Microsoft Macintosh Word</Application>
  <DocSecurity>0</DocSecurity>
  <Lines>76</Lines>
  <Paragraphs>18</Paragraphs>
  <ScaleCrop>false</ScaleCrop>
  <Company>University of Pretoria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Serena Coetzee</cp:lastModifiedBy>
  <cp:revision>13</cp:revision>
  <dcterms:created xsi:type="dcterms:W3CDTF">2017-08-24T04:25:00Z</dcterms:created>
  <dcterms:modified xsi:type="dcterms:W3CDTF">2017-08-24T02:38:00Z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2017-08-24T00:00:00Z</vt:filetime>
  </property>
</Properties>
</file>